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03B7" w14:textId="77777777" w:rsidR="007D20CD" w:rsidRPr="00064F9E" w:rsidRDefault="007D20CD" w:rsidP="007D20CD">
      <w:pPr>
        <w:spacing w:after="0" w:line="240" w:lineRule="auto"/>
        <w:rPr>
          <w:rFonts w:ascii="Times New Roman" w:eastAsiaTheme="minorEastAsia" w:hAnsi="Times New Roman" w:cs="Times New Roman"/>
          <w:b/>
          <w:sz w:val="24"/>
          <w:szCs w:val="24"/>
          <w:lang w:val="lt-LT" w:eastAsia="lt-LT"/>
        </w:rPr>
      </w:pPr>
    </w:p>
    <w:p w14:paraId="445A6FC0" w14:textId="351DDF0E" w:rsidR="007D20CD" w:rsidRPr="00064F9E" w:rsidRDefault="007D20CD" w:rsidP="007D20CD">
      <w:pPr>
        <w:spacing w:after="0" w:line="240" w:lineRule="auto"/>
        <w:jc w:val="right"/>
        <w:rPr>
          <w:rFonts w:ascii="Times New Roman" w:eastAsiaTheme="minorEastAsia" w:hAnsi="Times New Roman" w:cs="Times New Roman"/>
          <w:bCs/>
          <w:sz w:val="24"/>
          <w:szCs w:val="24"/>
          <w:lang w:val="lt-LT" w:eastAsia="lt-LT"/>
        </w:rPr>
      </w:pPr>
      <w:r w:rsidRPr="00064F9E">
        <w:rPr>
          <w:rFonts w:ascii="Times New Roman" w:eastAsiaTheme="minorEastAsia" w:hAnsi="Times New Roman" w:cs="Times New Roman"/>
          <w:bCs/>
          <w:sz w:val="24"/>
          <w:szCs w:val="24"/>
          <w:lang w:val="lt-LT" w:eastAsia="lt-LT"/>
        </w:rPr>
        <w:t xml:space="preserve">Sąlygų priedas Nr. </w:t>
      </w:r>
      <w:bookmarkStart w:id="0" w:name="_Hlk74145641"/>
      <w:r w:rsidR="00176A4C">
        <w:rPr>
          <w:rFonts w:ascii="Times New Roman" w:eastAsiaTheme="minorEastAsia" w:hAnsi="Times New Roman" w:cs="Times New Roman"/>
          <w:bCs/>
          <w:sz w:val="24"/>
          <w:szCs w:val="24"/>
          <w:lang w:val="lt-LT" w:eastAsia="lt-LT"/>
        </w:rPr>
        <w:t>6</w:t>
      </w:r>
    </w:p>
    <w:p w14:paraId="5C7E04A5" w14:textId="77777777" w:rsidR="007D20CD" w:rsidRPr="00064F9E" w:rsidRDefault="007D20CD" w:rsidP="007D20CD">
      <w:pPr>
        <w:spacing w:after="0" w:line="240" w:lineRule="auto"/>
        <w:rPr>
          <w:rFonts w:ascii="Times New Roman" w:eastAsiaTheme="minorEastAsia" w:hAnsi="Times New Roman" w:cs="Times New Roman"/>
          <w:bCs/>
          <w:noProof/>
          <w:sz w:val="24"/>
          <w:szCs w:val="24"/>
          <w:lang w:val="lt-LT" w:eastAsia="lt-LT"/>
        </w:rPr>
      </w:pPr>
    </w:p>
    <w:p w14:paraId="69851D5C" w14:textId="77777777" w:rsidR="007D20CD" w:rsidRPr="00064F9E" w:rsidRDefault="007D20CD" w:rsidP="007D20CD">
      <w:pPr>
        <w:spacing w:after="0" w:line="240" w:lineRule="auto"/>
        <w:ind w:firstLine="720"/>
        <w:jc w:val="center"/>
        <w:rPr>
          <w:rFonts w:ascii="Times New Roman" w:eastAsiaTheme="minorEastAsia" w:hAnsi="Times New Roman" w:cs="Times New Roman"/>
          <w:bCs/>
          <w:noProof/>
          <w:sz w:val="24"/>
          <w:szCs w:val="24"/>
          <w:lang w:val="lt-LT" w:eastAsia="lt-LT"/>
        </w:rPr>
      </w:pPr>
      <w:r w:rsidRPr="00064F9E">
        <w:rPr>
          <w:rFonts w:ascii="Times New Roman" w:eastAsiaTheme="minorEastAsia" w:hAnsi="Times New Roman" w:cs="Times New Roman"/>
          <w:bCs/>
          <w:noProof/>
          <w:sz w:val="24"/>
          <w:szCs w:val="24"/>
          <w:lang w:val="lt-LT" w:eastAsia="lt-LT"/>
        </w:rPr>
        <w:t>PIRKIMO – PARDAVIMO SUTARTIES PROJEKTAS NR. _______</w:t>
      </w:r>
    </w:p>
    <w:p w14:paraId="32C43015" w14:textId="77777777" w:rsidR="007D20CD" w:rsidRPr="00064F9E" w:rsidRDefault="007D20CD" w:rsidP="007D20CD">
      <w:pPr>
        <w:spacing w:after="0" w:line="240" w:lineRule="auto"/>
        <w:ind w:firstLine="720"/>
        <w:jc w:val="center"/>
        <w:rPr>
          <w:rFonts w:ascii="Times New Roman" w:eastAsiaTheme="minorEastAsia" w:hAnsi="Times New Roman" w:cs="Times New Roman"/>
          <w:bCs/>
          <w:noProof/>
          <w:sz w:val="24"/>
          <w:szCs w:val="24"/>
          <w:lang w:val="lt-LT" w:eastAsia="lt-LT"/>
        </w:rPr>
      </w:pPr>
    </w:p>
    <w:p w14:paraId="2B75716B" w14:textId="0C4FC24E" w:rsidR="007D20CD" w:rsidRPr="00064F9E" w:rsidRDefault="007D20CD" w:rsidP="007D20CD">
      <w:pPr>
        <w:spacing w:after="0" w:line="240" w:lineRule="auto"/>
        <w:ind w:firstLine="720"/>
        <w:jc w:val="center"/>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20</w:t>
      </w:r>
      <w:r w:rsidR="009C186D">
        <w:rPr>
          <w:rFonts w:ascii="Times New Roman" w:eastAsiaTheme="minorEastAsia" w:hAnsi="Times New Roman" w:cs="Times New Roman"/>
          <w:noProof/>
          <w:sz w:val="24"/>
          <w:szCs w:val="24"/>
          <w:lang w:val="lt-LT" w:eastAsia="lt-LT"/>
        </w:rPr>
        <w:t>xx</w:t>
      </w:r>
      <w:r w:rsidRPr="00064F9E">
        <w:rPr>
          <w:rFonts w:ascii="Times New Roman" w:eastAsiaTheme="minorEastAsia" w:hAnsi="Times New Roman" w:cs="Times New Roman"/>
          <w:noProof/>
          <w:sz w:val="24"/>
          <w:szCs w:val="24"/>
          <w:lang w:val="lt-LT" w:eastAsia="lt-LT"/>
        </w:rPr>
        <w:t xml:space="preserve"> m. </w:t>
      </w:r>
      <w:r w:rsidR="006C4178" w:rsidRPr="00064F9E">
        <w:rPr>
          <w:rFonts w:ascii="Times New Roman" w:eastAsiaTheme="minorEastAsia" w:hAnsi="Times New Roman" w:cs="Times New Roman"/>
          <w:noProof/>
          <w:sz w:val="24"/>
          <w:szCs w:val="24"/>
          <w:lang w:val="lt-LT" w:eastAsia="lt-LT"/>
        </w:rPr>
        <w:t xml:space="preserve">                 </w:t>
      </w:r>
      <w:r w:rsidR="00D82514" w:rsidRPr="00064F9E">
        <w:rPr>
          <w:rFonts w:ascii="Times New Roman" w:eastAsiaTheme="minorEastAsia" w:hAnsi="Times New Roman" w:cs="Times New Roman"/>
          <w:noProof/>
          <w:sz w:val="24"/>
          <w:szCs w:val="24"/>
          <w:lang w:val="lt-LT" w:eastAsia="lt-LT"/>
        </w:rPr>
        <w:t xml:space="preserve"> </w:t>
      </w:r>
      <w:r w:rsidRPr="00064F9E">
        <w:rPr>
          <w:rFonts w:ascii="Times New Roman" w:eastAsiaTheme="minorEastAsia" w:hAnsi="Times New Roman" w:cs="Times New Roman"/>
          <w:noProof/>
          <w:sz w:val="24"/>
          <w:szCs w:val="24"/>
          <w:lang w:val="lt-LT" w:eastAsia="lt-LT"/>
        </w:rPr>
        <w:t>mėn.        d.</w:t>
      </w:r>
    </w:p>
    <w:p w14:paraId="538CDCE7" w14:textId="77777777" w:rsidR="007D20CD" w:rsidRPr="00064F9E" w:rsidRDefault="007D20CD" w:rsidP="007D20CD">
      <w:pPr>
        <w:spacing w:after="0" w:line="240" w:lineRule="auto"/>
        <w:ind w:firstLine="720"/>
        <w:jc w:val="center"/>
        <w:outlineLvl w:val="1"/>
        <w:rPr>
          <w:rFonts w:ascii="Times New Roman" w:eastAsiaTheme="minorEastAsia" w:hAnsi="Times New Roman" w:cs="Times New Roman"/>
          <w:bCs/>
          <w:noProof/>
          <w:color w:val="000000"/>
          <w:sz w:val="24"/>
          <w:szCs w:val="24"/>
          <w:lang w:val="lt-LT" w:eastAsia="lt-LT" w:bidi="en-US"/>
        </w:rPr>
      </w:pPr>
      <w:r w:rsidRPr="00064F9E">
        <w:rPr>
          <w:rFonts w:ascii="Times New Roman" w:eastAsiaTheme="minorEastAsia" w:hAnsi="Times New Roman" w:cs="Times New Roman"/>
          <w:bCs/>
          <w:noProof/>
          <w:color w:val="000000"/>
          <w:sz w:val="24"/>
          <w:szCs w:val="24"/>
          <w:lang w:val="lt-LT" w:eastAsia="lt-LT" w:bidi="en-US"/>
        </w:rPr>
        <w:t>Vilnius</w:t>
      </w:r>
    </w:p>
    <w:p w14:paraId="5E036B40" w14:textId="77777777" w:rsidR="007D20CD" w:rsidRPr="00064F9E" w:rsidRDefault="007D20CD" w:rsidP="007D20CD">
      <w:pPr>
        <w:spacing w:after="0" w:line="240" w:lineRule="auto"/>
        <w:rPr>
          <w:rFonts w:ascii="Times New Roman" w:eastAsiaTheme="minorEastAsia" w:hAnsi="Times New Roman" w:cs="Times New Roman"/>
          <w:bCs/>
          <w:noProof/>
          <w:sz w:val="24"/>
          <w:szCs w:val="24"/>
          <w:lang w:val="lt-LT" w:eastAsia="lt-LT"/>
        </w:rPr>
      </w:pPr>
    </w:p>
    <w:p w14:paraId="44364E37" w14:textId="0D5D6600" w:rsidR="007D20CD" w:rsidRPr="00064F9E" w:rsidRDefault="007D20CD" w:rsidP="007D20CD">
      <w:pPr>
        <w:tabs>
          <w:tab w:val="left" w:pos="709"/>
        </w:tabs>
        <w:spacing w:after="0" w:line="240" w:lineRule="auto"/>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b/>
          <w:noProof/>
          <w:sz w:val="24"/>
          <w:szCs w:val="24"/>
          <w:lang w:val="lt-LT" w:eastAsia="lt-LT"/>
        </w:rPr>
        <w:tab/>
      </w:r>
      <w:r w:rsidRPr="0096644D">
        <w:rPr>
          <w:rFonts w:ascii="Times New Roman" w:eastAsiaTheme="minorEastAsia" w:hAnsi="Times New Roman" w:cs="Times New Roman"/>
          <w:bCs/>
          <w:noProof/>
          <w:sz w:val="24"/>
          <w:szCs w:val="24"/>
          <w:lang w:val="lt-LT" w:eastAsia="lt-LT"/>
        </w:rPr>
        <w:t>Gamtos tyrimų centras, j</w:t>
      </w:r>
      <w:r w:rsidRPr="00064F9E">
        <w:rPr>
          <w:rFonts w:ascii="Times New Roman" w:eastAsiaTheme="minorEastAsia" w:hAnsi="Times New Roman" w:cs="Times New Roman"/>
          <w:noProof/>
          <w:sz w:val="24"/>
          <w:szCs w:val="24"/>
          <w:lang w:val="lt-LT" w:eastAsia="lt-LT"/>
        </w:rPr>
        <w:t xml:space="preserve">uridinio asmens kodas 302470603, kurio registruota buveinė </w:t>
      </w:r>
      <w:r w:rsidR="00AA3B99" w:rsidRPr="00064F9E">
        <w:rPr>
          <w:rFonts w:ascii="Times New Roman" w:eastAsiaTheme="minorEastAsia" w:hAnsi="Times New Roman" w:cs="Times New Roman"/>
          <w:noProof/>
          <w:sz w:val="24"/>
          <w:szCs w:val="24"/>
          <w:lang w:val="lt-LT" w:eastAsia="lt-LT"/>
        </w:rPr>
        <w:t xml:space="preserve">yra (adresas), </w:t>
      </w:r>
      <w:r w:rsidRPr="00064F9E">
        <w:rPr>
          <w:rFonts w:ascii="Times New Roman" w:eastAsiaTheme="minorEastAsia" w:hAnsi="Times New Roman" w:cs="Times New Roman"/>
          <w:noProof/>
          <w:sz w:val="24"/>
          <w:szCs w:val="24"/>
          <w:lang w:val="lt-LT" w:eastAsia="lt-LT"/>
        </w:rPr>
        <w:t>atstovaujama</w:t>
      </w:r>
      <w:r w:rsidR="00AA3B99" w:rsidRPr="00064F9E">
        <w:rPr>
          <w:rFonts w:ascii="Times New Roman" w:eastAsiaTheme="minorEastAsia" w:hAnsi="Times New Roman" w:cs="Times New Roman"/>
          <w:noProof/>
          <w:sz w:val="24"/>
          <w:szCs w:val="24"/>
          <w:lang w:val="lt-LT" w:eastAsia="lt-LT"/>
        </w:rPr>
        <w:t xml:space="preserve">s (pareigos, vardas, pavardė), </w:t>
      </w:r>
      <w:r w:rsidRPr="00064F9E">
        <w:rPr>
          <w:rFonts w:ascii="Times New Roman" w:eastAsiaTheme="minorEastAsia" w:hAnsi="Times New Roman" w:cs="Times New Roman"/>
          <w:noProof/>
          <w:sz w:val="24"/>
          <w:szCs w:val="24"/>
          <w:lang w:val="lt-LT" w:eastAsia="lt-LT"/>
        </w:rPr>
        <w:t>veikiančio pagal įstaigos įstatus (toliau – Pirkėjas), ir</w:t>
      </w:r>
    </w:p>
    <w:p w14:paraId="72637742" w14:textId="77777777" w:rsidR="007D20CD" w:rsidRPr="00064F9E" w:rsidRDefault="007D20CD" w:rsidP="007D20C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ab/>
        <w:t>(Tiekėjas), juridinio asmens kodas (nurodomas kodas), kurio registruota buveinė yra (adresas), atstovaujama (pareigos, vardas, pavardė), veikiančio (-ios) pagal (dokumentas, kurio pagrindu veikia asmuo) (toliau – Pardavėjas),</w:t>
      </w:r>
    </w:p>
    <w:p w14:paraId="6CE312AA"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toliau kartu vadinami „Šalimis“, o kiekvienas atskirai – „Šalimi“</w:t>
      </w:r>
      <w:r w:rsidRPr="00064F9E">
        <w:rPr>
          <w:rFonts w:ascii="Times New Roman" w:eastAsiaTheme="minorEastAsia" w:hAnsi="Times New Roman" w:cs="Times New Roman"/>
          <w:noProof/>
          <w:spacing w:val="-8"/>
          <w:sz w:val="24"/>
          <w:szCs w:val="24"/>
          <w:lang w:val="lt-LT" w:eastAsia="lt-LT"/>
        </w:rPr>
        <w:t xml:space="preserve">, </w:t>
      </w:r>
      <w:r w:rsidRPr="00064F9E">
        <w:rPr>
          <w:rFonts w:ascii="Times New Roman" w:eastAsiaTheme="minorEastAsia" w:hAnsi="Times New Roman" w:cs="Times New Roman"/>
          <w:noProof/>
          <w:sz w:val="24"/>
          <w:szCs w:val="24"/>
          <w:lang w:val="lt-LT" w:eastAsia="lt-LT"/>
        </w:rPr>
        <w:t>sudarė šią pirkimo sutartį (toliau – Sutartis), kurioje susitarė dėl toliau išvardytų sąlygų.</w:t>
      </w:r>
    </w:p>
    <w:p w14:paraId="5E4FEEFB" w14:textId="77777777" w:rsidR="007D20CD" w:rsidRPr="00064F9E" w:rsidRDefault="007D20CD" w:rsidP="007D20CD">
      <w:pPr>
        <w:tabs>
          <w:tab w:val="left" w:pos="709"/>
        </w:tabs>
        <w:spacing w:after="0" w:line="240" w:lineRule="auto"/>
        <w:jc w:val="both"/>
        <w:rPr>
          <w:rFonts w:ascii="Times New Roman" w:eastAsiaTheme="minorEastAsia" w:hAnsi="Times New Roman" w:cs="Times New Roman"/>
          <w:b/>
          <w:bCs/>
          <w:noProof/>
          <w:sz w:val="24"/>
          <w:szCs w:val="24"/>
          <w:lang w:val="lt-LT" w:eastAsia="ar-SA"/>
        </w:rPr>
      </w:pPr>
    </w:p>
    <w:p w14:paraId="3B8FEA53" w14:textId="50322FCE" w:rsidR="007D20CD" w:rsidRPr="005A7709" w:rsidRDefault="007D20CD" w:rsidP="005A7709">
      <w:pPr>
        <w:pStyle w:val="ListParagraph"/>
        <w:numPr>
          <w:ilvl w:val="0"/>
          <w:numId w:val="1"/>
        </w:numPr>
        <w:tabs>
          <w:tab w:val="left" w:pos="1080"/>
        </w:tabs>
        <w:suppressAutoHyphens/>
        <w:spacing w:after="0" w:line="240" w:lineRule="auto"/>
        <w:jc w:val="center"/>
        <w:rPr>
          <w:rFonts w:ascii="Times New Roman" w:eastAsiaTheme="minorEastAsia" w:hAnsi="Times New Roman" w:cs="Times New Roman"/>
          <w:b/>
          <w:bCs/>
          <w:noProof/>
          <w:sz w:val="24"/>
          <w:szCs w:val="24"/>
          <w:lang w:val="lt-LT" w:eastAsia="ar-SA"/>
        </w:rPr>
      </w:pPr>
      <w:r w:rsidRPr="005A7709">
        <w:rPr>
          <w:rFonts w:ascii="Times New Roman" w:eastAsiaTheme="minorEastAsia" w:hAnsi="Times New Roman" w:cs="Times New Roman"/>
          <w:b/>
          <w:bCs/>
          <w:noProof/>
          <w:sz w:val="24"/>
          <w:szCs w:val="24"/>
          <w:lang w:val="lt-LT" w:eastAsia="ar-SA"/>
        </w:rPr>
        <w:t>BENDROSIOS NUOSTATOS</w:t>
      </w:r>
    </w:p>
    <w:p w14:paraId="3AAB142F" w14:textId="77777777" w:rsidR="005A7709" w:rsidRPr="005A7709" w:rsidRDefault="005A7709" w:rsidP="005A7709">
      <w:pPr>
        <w:tabs>
          <w:tab w:val="left" w:pos="1080"/>
        </w:tabs>
        <w:suppressAutoHyphens/>
        <w:spacing w:after="0" w:line="240" w:lineRule="auto"/>
        <w:ind w:left="720"/>
        <w:rPr>
          <w:rFonts w:ascii="Times New Roman" w:eastAsiaTheme="minorEastAsia" w:hAnsi="Times New Roman" w:cs="Times New Roman"/>
          <w:b/>
          <w:bCs/>
          <w:noProof/>
          <w:sz w:val="24"/>
          <w:szCs w:val="24"/>
          <w:lang w:val="lt-LT" w:eastAsia="ar-SA"/>
        </w:rPr>
      </w:pPr>
    </w:p>
    <w:p w14:paraId="1B1D5583" w14:textId="77777777" w:rsidR="007D20CD" w:rsidRPr="00064F9E" w:rsidRDefault="007D20CD" w:rsidP="007D20CD">
      <w:pPr>
        <w:tabs>
          <w:tab w:val="left" w:pos="1080"/>
        </w:tabs>
        <w:suppressAutoHyphens/>
        <w:spacing w:after="0" w:line="240" w:lineRule="auto"/>
        <w:ind w:firstLine="720"/>
        <w:jc w:val="both"/>
        <w:rPr>
          <w:rFonts w:ascii="Times New Roman" w:eastAsiaTheme="minorEastAsia" w:hAnsi="Times New Roman" w:cs="Times New Roman"/>
          <w:bCs/>
          <w:noProof/>
          <w:sz w:val="24"/>
          <w:szCs w:val="24"/>
          <w:lang w:val="lt-LT" w:eastAsia="ar-SA"/>
        </w:rPr>
      </w:pPr>
      <w:r w:rsidRPr="00064F9E">
        <w:rPr>
          <w:rFonts w:ascii="Times New Roman" w:eastAsiaTheme="minorEastAsia" w:hAnsi="Times New Roman" w:cs="Times New Roman"/>
          <w:bCs/>
          <w:noProof/>
          <w:sz w:val="24"/>
          <w:szCs w:val="24"/>
          <w:lang w:val="lt-LT" w:eastAsia="ar-SA"/>
        </w:rPr>
        <w:t>1.1. Sutartyje vartojamos sąvokos atitinka sąvokas, vartojamas Lietuvos Respublikos civiliniame kodekse ir Lietuvos Respublikos viešųjų pirkimų įstatyme.</w:t>
      </w:r>
    </w:p>
    <w:p w14:paraId="4F663085" w14:textId="4E825E46" w:rsidR="007D20CD" w:rsidRPr="00064F9E" w:rsidRDefault="007D20CD" w:rsidP="007D20CD">
      <w:pPr>
        <w:tabs>
          <w:tab w:val="left" w:pos="1080"/>
          <w:tab w:val="left" w:pos="5594"/>
        </w:tabs>
        <w:suppressAutoHyphens/>
        <w:spacing w:after="0" w:line="240" w:lineRule="auto"/>
        <w:ind w:firstLine="720"/>
        <w:jc w:val="both"/>
        <w:rPr>
          <w:rFonts w:ascii="Times New Roman" w:eastAsiaTheme="minorEastAsia" w:hAnsi="Times New Roman" w:cs="Times New Roman"/>
          <w:sz w:val="24"/>
          <w:szCs w:val="24"/>
          <w:lang w:val="lt-LT" w:eastAsia="ar-SA"/>
        </w:rPr>
      </w:pPr>
      <w:r w:rsidRPr="00064F9E">
        <w:rPr>
          <w:rFonts w:ascii="Times New Roman" w:eastAsiaTheme="minorEastAsia" w:hAnsi="Times New Roman" w:cs="Times New Roman"/>
          <w:noProof/>
          <w:sz w:val="24"/>
          <w:szCs w:val="24"/>
          <w:lang w:val="lt-LT" w:eastAsia="ar-SA"/>
        </w:rPr>
        <w:t>1.2. Sutartis sudaroma</w:t>
      </w:r>
      <w:r w:rsidRPr="00064F9E">
        <w:rPr>
          <w:rFonts w:ascii="Times New Roman" w:eastAsiaTheme="minorEastAsia" w:hAnsi="Times New Roman" w:cs="Times New Roman"/>
          <w:sz w:val="24"/>
          <w:szCs w:val="24"/>
          <w:lang w:val="lt-LT" w:eastAsia="ar-SA"/>
        </w:rPr>
        <w:t xml:space="preserve"> pagal</w:t>
      </w:r>
      <w:r w:rsidR="007D6DB1">
        <w:rPr>
          <w:rFonts w:ascii="Times New Roman" w:eastAsiaTheme="minorEastAsia" w:hAnsi="Times New Roman" w:cs="Times New Roman"/>
          <w:sz w:val="24"/>
          <w:szCs w:val="24"/>
          <w:lang w:val="lt-LT" w:eastAsia="ar-SA"/>
        </w:rPr>
        <w:t xml:space="preserve"> mažos vertės pirkimo</w:t>
      </w:r>
      <w:r w:rsidRPr="00064F9E">
        <w:rPr>
          <w:rFonts w:ascii="Times New Roman" w:eastAsiaTheme="minorEastAsia" w:hAnsi="Times New Roman" w:cs="Times New Roman"/>
          <w:sz w:val="24"/>
          <w:szCs w:val="24"/>
          <w:lang w:val="lt-LT" w:eastAsia="ar-SA"/>
        </w:rPr>
        <w:t xml:space="preserve"> ______</w:t>
      </w:r>
      <w:r w:rsidR="007D6DB1">
        <w:rPr>
          <w:rFonts w:ascii="Times New Roman" w:eastAsiaTheme="minorEastAsia" w:hAnsi="Times New Roman" w:cs="Times New Roman"/>
          <w:sz w:val="24"/>
          <w:szCs w:val="24"/>
          <w:lang w:val="lt-LT" w:eastAsia="ar-SA"/>
        </w:rPr>
        <w:t>, vykdyto pirkimo organizatoriaus neskelbiamos apklausos būdu (raštu) (paraišk</w:t>
      </w:r>
      <w:r w:rsidR="005A7709">
        <w:rPr>
          <w:rFonts w:ascii="Times New Roman" w:eastAsiaTheme="minorEastAsia" w:hAnsi="Times New Roman" w:cs="Times New Roman"/>
          <w:sz w:val="24"/>
          <w:szCs w:val="24"/>
          <w:lang w:val="lt-LT" w:eastAsia="ar-SA"/>
        </w:rPr>
        <w:t>a</w:t>
      </w:r>
      <w:r w:rsidR="007D6DB1">
        <w:rPr>
          <w:rFonts w:ascii="Times New Roman" w:eastAsiaTheme="minorEastAsia" w:hAnsi="Times New Roman" w:cs="Times New Roman"/>
          <w:sz w:val="24"/>
          <w:szCs w:val="24"/>
          <w:lang w:val="lt-LT" w:eastAsia="ar-SA"/>
        </w:rPr>
        <w:t xml:space="preserve"> Nr.             , tiekėjų apklausos pažyma Nr.         ) </w:t>
      </w:r>
      <w:r w:rsidRPr="00064F9E">
        <w:rPr>
          <w:rFonts w:ascii="Times New Roman" w:eastAsiaTheme="minorEastAsia" w:hAnsi="Times New Roman" w:cs="Times New Roman"/>
          <w:sz w:val="24"/>
          <w:szCs w:val="24"/>
          <w:lang w:val="lt-LT" w:eastAsia="ar-SA"/>
        </w:rPr>
        <w:t>(toliau – Pirkimas)</w:t>
      </w:r>
      <w:r w:rsidR="007D6DB1">
        <w:rPr>
          <w:rFonts w:ascii="Times New Roman" w:eastAsiaTheme="minorEastAsia" w:hAnsi="Times New Roman" w:cs="Times New Roman"/>
          <w:sz w:val="24"/>
          <w:szCs w:val="24"/>
          <w:lang w:val="lt-LT" w:eastAsia="ar-SA"/>
        </w:rPr>
        <w:t>,</w:t>
      </w:r>
      <w:r w:rsidRPr="00064F9E">
        <w:rPr>
          <w:rFonts w:ascii="Times New Roman" w:eastAsiaTheme="minorEastAsia" w:hAnsi="Times New Roman" w:cs="Times New Roman"/>
          <w:sz w:val="24"/>
          <w:szCs w:val="24"/>
          <w:lang w:val="lt-LT" w:eastAsia="ar-SA"/>
        </w:rPr>
        <w:t xml:space="preserve"> rezultatus.</w:t>
      </w:r>
    </w:p>
    <w:p w14:paraId="1E60456C" w14:textId="77777777" w:rsidR="007D20CD" w:rsidRPr="00064F9E" w:rsidRDefault="007D20CD" w:rsidP="007D20CD">
      <w:pPr>
        <w:tabs>
          <w:tab w:val="left" w:pos="1080"/>
          <w:tab w:val="left" w:pos="5594"/>
        </w:tabs>
        <w:suppressAutoHyphens/>
        <w:spacing w:after="0" w:line="240" w:lineRule="auto"/>
        <w:ind w:firstLine="720"/>
        <w:jc w:val="both"/>
        <w:rPr>
          <w:rFonts w:ascii="Times New Roman" w:eastAsiaTheme="minorEastAsia" w:hAnsi="Times New Roman" w:cs="Times New Roman"/>
          <w:noProof/>
          <w:sz w:val="24"/>
          <w:szCs w:val="24"/>
          <w:lang w:val="lt-LT" w:eastAsia="ar-SA"/>
        </w:rPr>
      </w:pPr>
    </w:p>
    <w:p w14:paraId="6E53F14F" w14:textId="77777777" w:rsidR="007D20CD" w:rsidRPr="005A7709" w:rsidRDefault="007D20CD" w:rsidP="007D20CD">
      <w:pPr>
        <w:shd w:val="clear" w:color="auto" w:fill="FFFFFF"/>
        <w:spacing w:after="0" w:line="240" w:lineRule="auto"/>
        <w:ind w:left="2880" w:firstLine="720"/>
        <w:rPr>
          <w:rFonts w:ascii="Times New Roman" w:eastAsiaTheme="minorEastAsia" w:hAnsi="Times New Roman" w:cs="Times New Roman"/>
          <w:b/>
          <w:bCs/>
          <w:noProof/>
          <w:spacing w:val="-1"/>
          <w:sz w:val="24"/>
          <w:szCs w:val="24"/>
          <w:lang w:val="lt-LT" w:eastAsia="ar-SA"/>
        </w:rPr>
      </w:pPr>
      <w:r w:rsidRPr="00064F9E">
        <w:rPr>
          <w:rFonts w:ascii="Times New Roman" w:eastAsiaTheme="minorEastAsia" w:hAnsi="Times New Roman" w:cs="Times New Roman"/>
          <w:b/>
          <w:bCs/>
          <w:noProof/>
          <w:spacing w:val="-1"/>
          <w:sz w:val="24"/>
          <w:szCs w:val="24"/>
          <w:lang w:val="lt-LT" w:eastAsia="ar-SA"/>
        </w:rPr>
        <w:t>2. SUTARTIES DALYKAS</w:t>
      </w:r>
    </w:p>
    <w:p w14:paraId="110405BF" w14:textId="5FF400CF" w:rsidR="005A7709" w:rsidRPr="005A7709" w:rsidRDefault="007D20CD" w:rsidP="005A7709">
      <w:pPr>
        <w:spacing w:after="0" w:line="240" w:lineRule="auto"/>
        <w:ind w:firstLine="720"/>
        <w:jc w:val="both"/>
        <w:rPr>
          <w:rFonts w:ascii="Times New Roman" w:hAnsi="Times New Roman" w:cs="Times New Roman"/>
          <w:iCs/>
          <w:sz w:val="24"/>
          <w:szCs w:val="24"/>
          <w:lang w:val="lt-LT"/>
        </w:rPr>
      </w:pPr>
      <w:r w:rsidRPr="005A7709">
        <w:rPr>
          <w:rFonts w:ascii="Times New Roman" w:eastAsiaTheme="minorEastAsia" w:hAnsi="Times New Roman" w:cs="Times New Roman"/>
          <w:noProof/>
          <w:sz w:val="24"/>
          <w:szCs w:val="24"/>
          <w:lang w:val="lt-LT" w:eastAsia="ar-SA"/>
        </w:rPr>
        <w:t>2.1.</w:t>
      </w:r>
      <w:r w:rsidRPr="005A7709">
        <w:rPr>
          <w:rFonts w:ascii="Times New Roman" w:eastAsiaTheme="minorEastAsia" w:hAnsi="Times New Roman" w:cs="Times New Roman"/>
          <w:b/>
          <w:bCs/>
          <w:noProof/>
          <w:sz w:val="24"/>
          <w:szCs w:val="24"/>
          <w:lang w:val="lt-LT" w:eastAsia="ar-SA"/>
        </w:rPr>
        <w:t xml:space="preserve"> </w:t>
      </w:r>
      <w:r w:rsidR="006B60F2" w:rsidRPr="005A7709">
        <w:rPr>
          <w:rFonts w:ascii="Times New Roman" w:eastAsiaTheme="minorEastAsia" w:hAnsi="Times New Roman" w:cs="Times New Roman"/>
          <w:noProof/>
          <w:sz w:val="24"/>
          <w:szCs w:val="24"/>
          <w:lang w:val="lt-LT" w:eastAsia="lt-LT"/>
        </w:rPr>
        <w:t>Š</w:t>
      </w:r>
      <w:proofErr w:type="spellStart"/>
      <w:r w:rsidR="00AF78E5" w:rsidRPr="005A7709">
        <w:rPr>
          <w:rFonts w:ascii="Times New Roman" w:hAnsi="Times New Roman" w:cs="Times New Roman"/>
          <w:sz w:val="24"/>
          <w:szCs w:val="24"/>
          <w:lang w:val="lt-LT"/>
        </w:rPr>
        <w:t>ia</w:t>
      </w:r>
      <w:proofErr w:type="spellEnd"/>
      <w:r w:rsidR="00AF78E5" w:rsidRPr="005A7709">
        <w:rPr>
          <w:rFonts w:ascii="Times New Roman" w:hAnsi="Times New Roman" w:cs="Times New Roman"/>
          <w:sz w:val="24"/>
          <w:szCs w:val="24"/>
          <w:lang w:val="lt-LT"/>
        </w:rPr>
        <w:t xml:space="preserve"> Sutartimi Pardavėjas įsipareigoja parduoti </w:t>
      </w:r>
      <w:r w:rsidR="005A7709" w:rsidRPr="005A7709">
        <w:rPr>
          <w:rFonts w:ascii="Times New Roman" w:hAnsi="Times New Roman" w:cs="Times New Roman"/>
          <w:i/>
          <w:iCs/>
          <w:sz w:val="24"/>
          <w:szCs w:val="24"/>
          <w:highlight w:val="yellow"/>
          <w:lang w:val="lt-LT"/>
        </w:rPr>
        <w:t>pavadinimas</w:t>
      </w:r>
      <w:r w:rsidR="005A7709" w:rsidRPr="005A7709">
        <w:rPr>
          <w:rFonts w:ascii="Times New Roman" w:hAnsi="Times New Roman" w:cs="Times New Roman"/>
          <w:i/>
          <w:iCs/>
          <w:sz w:val="24"/>
          <w:szCs w:val="24"/>
          <w:lang w:val="lt-LT"/>
        </w:rPr>
        <w:t xml:space="preserve"> </w:t>
      </w:r>
      <w:r w:rsidR="006B60F2" w:rsidRPr="005A7709">
        <w:rPr>
          <w:rFonts w:ascii="Times New Roman" w:eastAsiaTheme="minorEastAsia" w:hAnsi="Times New Roman" w:cs="Times New Roman"/>
          <w:noProof/>
          <w:sz w:val="24"/>
          <w:szCs w:val="24"/>
          <w:lang w:val="lt-LT" w:eastAsia="lt-LT"/>
        </w:rPr>
        <w:t xml:space="preserve">(toliau – </w:t>
      </w:r>
      <w:r w:rsidR="006B60F2" w:rsidRPr="005A7709">
        <w:rPr>
          <w:rFonts w:ascii="Times New Roman" w:eastAsiaTheme="minorEastAsia" w:hAnsi="Times New Roman" w:cs="Times New Roman"/>
          <w:iCs/>
          <w:noProof/>
          <w:sz w:val="24"/>
          <w:szCs w:val="24"/>
          <w:lang w:val="lt-LT" w:eastAsia="lt-LT"/>
        </w:rPr>
        <w:t>Prekės)</w:t>
      </w:r>
      <w:r w:rsidR="005A7709" w:rsidRPr="005A7709">
        <w:rPr>
          <w:rFonts w:ascii="Times New Roman" w:hAnsi="Times New Roman" w:cs="Times New Roman"/>
          <w:iCs/>
          <w:sz w:val="24"/>
          <w:szCs w:val="24"/>
          <w:lang w:val="lt-LT"/>
        </w:rPr>
        <w:t xml:space="preserve"> kurio savybės ir techniniai parametrai yra nurodyti </w:t>
      </w:r>
      <w:r w:rsidR="005A7709" w:rsidRPr="005A7709">
        <w:rPr>
          <w:rFonts w:ascii="Times New Roman" w:hAnsi="Times New Roman" w:cs="Times New Roman"/>
          <w:sz w:val="24"/>
          <w:szCs w:val="24"/>
          <w:lang w:val="lt-LT"/>
        </w:rPr>
        <w:t>Sutarties 1 priede „Techninė specifikacija“</w:t>
      </w:r>
      <w:r w:rsidR="005A7709" w:rsidRPr="005A7709">
        <w:rPr>
          <w:rFonts w:ascii="Times New Roman" w:hAnsi="Times New Roman" w:cs="Times New Roman"/>
          <w:iCs/>
          <w:sz w:val="24"/>
          <w:szCs w:val="24"/>
          <w:lang w:val="lt-LT"/>
        </w:rPr>
        <w:t>, kuri pridedama prie šios Sutarties ir yra laikoma neatskiriama Sutarties dalimi.</w:t>
      </w:r>
    </w:p>
    <w:p w14:paraId="0AA9086D" w14:textId="20FDB28C"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5A7709">
        <w:rPr>
          <w:rFonts w:ascii="Times New Roman" w:eastAsiaTheme="minorEastAsia" w:hAnsi="Times New Roman" w:cs="Times New Roman"/>
          <w:noProof/>
          <w:sz w:val="24"/>
          <w:szCs w:val="24"/>
          <w:lang w:val="lt-LT" w:eastAsia="lt-LT"/>
        </w:rPr>
        <w:t xml:space="preserve">2.2. </w:t>
      </w:r>
      <w:r w:rsidR="00A36D15" w:rsidRPr="005A7709">
        <w:rPr>
          <w:rFonts w:ascii="Times New Roman" w:hAnsi="Times New Roman" w:cs="Times New Roman"/>
          <w:sz w:val="24"/>
          <w:szCs w:val="24"/>
          <w:lang w:val="lt-LT"/>
        </w:rPr>
        <w:t>Pirkėjas įsipareigoja priimti iš Pardavėjo užsakytas ir faktiškai pristatytas</w:t>
      </w:r>
      <w:r w:rsidR="00A36D15" w:rsidRPr="00064F9E">
        <w:rPr>
          <w:rFonts w:ascii="Times New Roman" w:hAnsi="Times New Roman" w:cs="Times New Roman"/>
          <w:sz w:val="24"/>
          <w:szCs w:val="24"/>
          <w:lang w:val="lt-LT"/>
        </w:rPr>
        <w:t xml:space="preserve"> bei šios Sutarties reikalavimus atitinkančias Prekes ir</w:t>
      </w:r>
      <w:r w:rsidR="006237AB" w:rsidRPr="00064F9E">
        <w:rPr>
          <w:rFonts w:ascii="Times New Roman" w:hAnsi="Times New Roman" w:cs="Times New Roman"/>
          <w:sz w:val="24"/>
          <w:szCs w:val="24"/>
          <w:lang w:val="lt-LT"/>
        </w:rPr>
        <w:t xml:space="preserve"> sumokėti už jas </w:t>
      </w:r>
      <w:r w:rsidR="006237AB" w:rsidRPr="00064F9E">
        <w:rPr>
          <w:rFonts w:ascii="Times New Roman" w:eastAsiaTheme="minorEastAsia" w:hAnsi="Times New Roman" w:cs="Times New Roman"/>
          <w:noProof/>
          <w:sz w:val="24"/>
          <w:szCs w:val="24"/>
          <w:lang w:val="lt-LT" w:eastAsia="lt-LT"/>
        </w:rPr>
        <w:t xml:space="preserve">Sutartyje nurodytomis sąlygomis ir terminais nustatytą </w:t>
      </w:r>
      <w:r w:rsidR="006237AB" w:rsidRPr="00064F9E">
        <w:rPr>
          <w:rFonts w:ascii="Times New Roman" w:hAnsi="Times New Roman" w:cs="Times New Roman"/>
          <w:sz w:val="24"/>
          <w:szCs w:val="24"/>
          <w:lang w:val="lt-LT"/>
        </w:rPr>
        <w:t xml:space="preserve">kainą. </w:t>
      </w:r>
    </w:p>
    <w:p w14:paraId="641E6841" w14:textId="4FAEEA8A" w:rsidR="007D20CD" w:rsidRPr="00064F9E" w:rsidRDefault="006237AB" w:rsidP="007D20CD">
      <w:pPr>
        <w:spacing w:after="0" w:line="240" w:lineRule="auto"/>
        <w:ind w:firstLine="720"/>
        <w:jc w:val="both"/>
        <w:rPr>
          <w:rFonts w:ascii="Times New Roman" w:hAnsi="Times New Roman" w:cs="Times New Roman"/>
          <w:sz w:val="24"/>
          <w:szCs w:val="24"/>
          <w:lang w:val="lt-LT"/>
        </w:rPr>
      </w:pPr>
      <w:r w:rsidRPr="00064F9E">
        <w:rPr>
          <w:rFonts w:ascii="Times New Roman" w:hAnsi="Times New Roman" w:cs="Times New Roman"/>
          <w:sz w:val="24"/>
          <w:szCs w:val="24"/>
          <w:lang w:val="lt-LT"/>
        </w:rPr>
        <w:t>2.3. Pardavėjas patvirtina, jog Sutartį sudarė, tinkamai išanalizavęs Pirkėjo pateiktus Pirkimo dokumentus bei jų paaiškinimus iki pasiūlymo</w:t>
      </w:r>
      <w:r w:rsidR="00844910" w:rsidRPr="00064F9E">
        <w:rPr>
          <w:rFonts w:ascii="Times New Roman" w:hAnsi="Times New Roman" w:cs="Times New Roman"/>
          <w:sz w:val="24"/>
          <w:szCs w:val="24"/>
          <w:lang w:val="lt-LT"/>
        </w:rPr>
        <w:t xml:space="preserve"> (toliau –</w:t>
      </w:r>
      <w:r w:rsidRPr="00064F9E">
        <w:rPr>
          <w:rFonts w:ascii="Times New Roman" w:hAnsi="Times New Roman" w:cs="Times New Roman"/>
          <w:sz w:val="24"/>
          <w:szCs w:val="24"/>
          <w:lang w:val="lt-LT"/>
        </w:rPr>
        <w:t xml:space="preserve"> </w:t>
      </w:r>
      <w:r w:rsidR="00844910" w:rsidRPr="00064F9E">
        <w:rPr>
          <w:rFonts w:ascii="Times New Roman" w:hAnsi="Times New Roman" w:cs="Times New Roman"/>
          <w:sz w:val="24"/>
          <w:szCs w:val="24"/>
          <w:lang w:val="lt-LT"/>
        </w:rPr>
        <w:t xml:space="preserve">Pasiūlymas) </w:t>
      </w:r>
      <w:r w:rsidRPr="00064F9E">
        <w:rPr>
          <w:rFonts w:ascii="Times New Roman" w:hAnsi="Times New Roman" w:cs="Times New Roman"/>
          <w:sz w:val="24"/>
          <w:szCs w:val="24"/>
          <w:lang w:val="lt-LT"/>
        </w:rPr>
        <w:t>pateikimo dienos, ir sutinka su visomis Pirkimo sąlygomis. Pardavėjas pripažįsta, kad bet koks jo nesugebėjimas susipažinti su tokiais duomenimis bei informacija neatleidžia jo nuo atsakomybės teisingai įvertinti Prekių pateikimo aplinkybes ir paskaičiuoti kainas. Pardavėjas patvirtina, kad Pasiūlyme pateikta informacija yra teisinga ir apima viską, ko reikia tinkamam Sutarties įvykdymui.</w:t>
      </w:r>
    </w:p>
    <w:p w14:paraId="071E1955" w14:textId="77777777" w:rsidR="006237AB" w:rsidRPr="00064F9E" w:rsidRDefault="006237AB" w:rsidP="007D20CD">
      <w:pPr>
        <w:spacing w:after="0" w:line="240" w:lineRule="auto"/>
        <w:ind w:firstLine="720"/>
        <w:jc w:val="both"/>
        <w:rPr>
          <w:rFonts w:ascii="Times New Roman" w:eastAsiaTheme="minorEastAsia" w:hAnsi="Times New Roman" w:cs="Times New Roman"/>
          <w:noProof/>
          <w:sz w:val="24"/>
          <w:szCs w:val="24"/>
          <w:lang w:val="lt-LT" w:eastAsia="lt-LT"/>
        </w:rPr>
      </w:pPr>
    </w:p>
    <w:p w14:paraId="7D927FE5" w14:textId="77777777" w:rsidR="007D20CD" w:rsidRPr="00064F9E" w:rsidRDefault="007D20CD" w:rsidP="007D20CD">
      <w:pPr>
        <w:spacing w:after="0" w:line="240" w:lineRule="auto"/>
        <w:ind w:left="720"/>
        <w:jc w:val="center"/>
        <w:rPr>
          <w:rFonts w:ascii="Times New Roman" w:eastAsiaTheme="minorEastAsia" w:hAnsi="Times New Roman" w:cs="Times New Roman"/>
          <w:b/>
          <w:caps/>
          <w:noProof/>
          <w:sz w:val="24"/>
          <w:szCs w:val="24"/>
          <w:lang w:val="lt-LT" w:eastAsia="lt-LT"/>
        </w:rPr>
      </w:pPr>
      <w:r w:rsidRPr="00064F9E">
        <w:rPr>
          <w:rFonts w:ascii="Times New Roman" w:eastAsiaTheme="minorEastAsia" w:hAnsi="Times New Roman" w:cs="Times New Roman"/>
          <w:b/>
          <w:caps/>
          <w:noProof/>
          <w:sz w:val="24"/>
          <w:szCs w:val="24"/>
          <w:lang w:val="lt-LT" w:eastAsia="lt-LT"/>
        </w:rPr>
        <w:t>3. Sutarties kaina</w:t>
      </w:r>
    </w:p>
    <w:p w14:paraId="0DDD5DC1" w14:textId="5D3B63C4" w:rsidR="00EC1BC8" w:rsidRPr="00064F9E" w:rsidRDefault="007D20CD" w:rsidP="00EC1BC8">
      <w:pPr>
        <w:spacing w:after="0" w:line="240" w:lineRule="auto"/>
        <w:ind w:firstLine="567"/>
        <w:jc w:val="both"/>
        <w:rPr>
          <w:rFonts w:ascii="Times New Roman" w:eastAsia="Times New Roman" w:hAnsi="Times New Roman" w:cs="Times New Roman"/>
          <w:sz w:val="24"/>
          <w:szCs w:val="24"/>
          <w:lang w:val="lt-LT"/>
        </w:rPr>
      </w:pPr>
      <w:r w:rsidRPr="00064F9E">
        <w:rPr>
          <w:rFonts w:ascii="Times New Roman" w:eastAsia="Lucida Sans Unicode" w:hAnsi="Times New Roman" w:cs="Times New Roman"/>
          <w:noProof/>
          <w:sz w:val="24"/>
          <w:szCs w:val="24"/>
          <w:lang w:val="lt-LT" w:eastAsia="hi-IN" w:bidi="hi-IN"/>
        </w:rPr>
        <w:t xml:space="preserve">3.1. Sutarties kaina yra </w:t>
      </w:r>
      <w:r w:rsidRPr="00064F9E">
        <w:rPr>
          <w:rFonts w:ascii="Times New Roman" w:eastAsia="Lucida Sans Unicode" w:hAnsi="Times New Roman" w:cs="Times New Roman"/>
          <w:b/>
          <w:sz w:val="24"/>
          <w:szCs w:val="24"/>
          <w:lang w:val="lt-LT" w:eastAsia="hi-IN" w:bidi="hi-IN"/>
        </w:rPr>
        <w:t>[suma skaitmenimis] ([suma žodžiais]) [valiuta]</w:t>
      </w:r>
      <w:r w:rsidRPr="00064F9E">
        <w:rPr>
          <w:rFonts w:ascii="Times New Roman" w:eastAsia="Lucida Sans Unicode" w:hAnsi="Times New Roman" w:cs="Times New Roman"/>
          <w:noProof/>
          <w:sz w:val="24"/>
          <w:szCs w:val="24"/>
          <w:lang w:val="lt-LT" w:eastAsia="hi-IN" w:bidi="hi-IN"/>
        </w:rPr>
        <w:t xml:space="preserve"> be pridėtinės vertės mokesčio (toliau – PVM). PVM sudaro </w:t>
      </w:r>
      <w:r w:rsidRPr="00064F9E">
        <w:rPr>
          <w:rFonts w:ascii="Times New Roman" w:eastAsia="Lucida Sans Unicode" w:hAnsi="Times New Roman" w:cs="Times New Roman"/>
          <w:b/>
          <w:sz w:val="24"/>
          <w:szCs w:val="24"/>
          <w:lang w:val="lt-LT" w:eastAsia="hi-IN" w:bidi="hi-IN"/>
        </w:rPr>
        <w:t>[suma skaitmenimis] ([suma žodžiais]) [valiuta]</w:t>
      </w:r>
      <w:r w:rsidRPr="00064F9E">
        <w:rPr>
          <w:rFonts w:ascii="Times New Roman" w:eastAsia="Lucida Sans Unicode" w:hAnsi="Times New Roman" w:cs="Times New Roman"/>
          <w:sz w:val="24"/>
          <w:szCs w:val="24"/>
          <w:lang w:val="lt-LT" w:eastAsia="hi-IN" w:bidi="hi-IN"/>
        </w:rPr>
        <w:t>.</w:t>
      </w:r>
      <w:r w:rsidRPr="00064F9E">
        <w:rPr>
          <w:rFonts w:ascii="Times New Roman" w:eastAsia="Lucida Sans Unicode" w:hAnsi="Times New Roman" w:cs="Times New Roman"/>
          <w:noProof/>
          <w:sz w:val="24"/>
          <w:szCs w:val="24"/>
          <w:lang w:val="lt-LT" w:eastAsia="hi-IN" w:bidi="hi-IN"/>
        </w:rPr>
        <w:t xml:space="preserve"> Bendra Sutarties kaina yra </w:t>
      </w:r>
      <w:r w:rsidRPr="00064F9E">
        <w:rPr>
          <w:rFonts w:ascii="Times New Roman" w:eastAsia="Lucida Sans Unicode" w:hAnsi="Times New Roman" w:cs="Times New Roman"/>
          <w:b/>
          <w:sz w:val="24"/>
          <w:szCs w:val="24"/>
          <w:lang w:val="lt-LT" w:eastAsia="hi-IN" w:bidi="hi-IN"/>
        </w:rPr>
        <w:t>[suma skaitmenimis] ([suma žodžiais]) [valiuta]</w:t>
      </w:r>
      <w:r w:rsidRPr="00064F9E">
        <w:rPr>
          <w:rFonts w:ascii="Times New Roman" w:eastAsia="Lucida Sans Unicode" w:hAnsi="Times New Roman" w:cs="Times New Roman"/>
          <w:sz w:val="24"/>
          <w:szCs w:val="24"/>
          <w:lang w:val="lt-LT" w:eastAsia="hi-IN" w:bidi="hi-IN"/>
        </w:rPr>
        <w:t xml:space="preserve">. </w:t>
      </w:r>
      <w:r w:rsidR="00EC1BC8" w:rsidRPr="00064F9E">
        <w:rPr>
          <w:rFonts w:ascii="Times New Roman" w:hAnsi="Times New Roman" w:cs="Times New Roman"/>
          <w:sz w:val="24"/>
          <w:szCs w:val="24"/>
          <w:lang w:val="lt-LT" w:eastAsia="x-none"/>
        </w:rPr>
        <w:t>Ši suma atitinka Pirkėjo pateiktam</w:t>
      </w:r>
      <w:r w:rsidR="00EC1BC8" w:rsidRPr="00064F9E">
        <w:rPr>
          <w:rFonts w:ascii="Times New Roman" w:hAnsi="Times New Roman" w:cs="Times New Roman"/>
          <w:bCs/>
          <w:sz w:val="24"/>
          <w:szCs w:val="24"/>
          <w:lang w:val="lt-LT" w:eastAsia="x-none"/>
        </w:rPr>
        <w:t xml:space="preserve"> pasiūlymui Pirkimo metu. </w:t>
      </w:r>
    </w:p>
    <w:p w14:paraId="7EDF3DAE" w14:textId="5AECA5B9" w:rsidR="007D20CD" w:rsidRPr="00064F9E" w:rsidRDefault="007D20CD" w:rsidP="00EC1BC8">
      <w:pPr>
        <w:spacing w:after="0" w:line="240" w:lineRule="auto"/>
        <w:ind w:firstLine="567"/>
        <w:jc w:val="both"/>
        <w:rPr>
          <w:rFonts w:ascii="Times New Roman" w:eastAsia="Lucida Sans Unicode" w:hAnsi="Times New Roman" w:cs="Times New Roman"/>
          <w:noProof/>
          <w:sz w:val="24"/>
          <w:szCs w:val="24"/>
          <w:lang w:val="lt-LT" w:eastAsia="hi-IN" w:bidi="hi-IN"/>
        </w:rPr>
      </w:pPr>
      <w:r w:rsidRPr="00064F9E">
        <w:rPr>
          <w:rFonts w:ascii="Times New Roman" w:eastAsia="Lucida Sans Unicode" w:hAnsi="Times New Roman" w:cs="Times New Roman"/>
          <w:noProof/>
          <w:sz w:val="24"/>
          <w:szCs w:val="24"/>
          <w:lang w:val="lt-LT" w:eastAsia="hi-IN" w:bidi="hi-IN"/>
        </w:rPr>
        <w:lastRenderedPageBreak/>
        <w:t>3.2. Į Sutarties kain</w:t>
      </w:r>
      <w:r w:rsidR="00EC1BC8" w:rsidRPr="00064F9E">
        <w:rPr>
          <w:rFonts w:ascii="Times New Roman" w:eastAsia="Lucida Sans Unicode" w:hAnsi="Times New Roman" w:cs="Times New Roman"/>
          <w:noProof/>
          <w:sz w:val="24"/>
          <w:szCs w:val="24"/>
          <w:lang w:val="lt-LT" w:eastAsia="hi-IN" w:bidi="hi-IN"/>
        </w:rPr>
        <w:t xml:space="preserve">a </w:t>
      </w:r>
      <w:r w:rsidR="00EC1BC8" w:rsidRPr="00064F9E">
        <w:rPr>
          <w:rFonts w:ascii="Times New Roman" w:hAnsi="Times New Roman" w:cs="Times New Roman"/>
          <w:sz w:val="24"/>
          <w:szCs w:val="24"/>
          <w:lang w:val="lt-LT"/>
        </w:rPr>
        <w:t xml:space="preserve">apima visas Pardavėjo išlaidas, susijusias su Prekių tiekimu, taip pat visus Pardavėjui tenkančius mokesčius ir išlaidas, </w:t>
      </w:r>
      <w:r w:rsidR="00EC1BC8" w:rsidRPr="00064F9E">
        <w:rPr>
          <w:rFonts w:ascii="Times New Roman" w:eastAsia="Lucida Sans Unicode" w:hAnsi="Times New Roman" w:cs="Times New Roman"/>
          <w:noProof/>
          <w:sz w:val="24"/>
          <w:szCs w:val="24"/>
          <w:lang w:val="lt-LT" w:eastAsia="hi-IN" w:bidi="hi-IN"/>
        </w:rPr>
        <w:t xml:space="preserve">priklausančias pagal Lietuvos Respublikos įstatymus ir kitus teisės aktus bei šią Sutartį. </w:t>
      </w:r>
    </w:p>
    <w:p w14:paraId="554E409C" w14:textId="77777777" w:rsidR="007D20CD" w:rsidRPr="00064F9E" w:rsidRDefault="007D20CD" w:rsidP="00EC1BC8">
      <w:pPr>
        <w:spacing w:after="0" w:line="240" w:lineRule="auto"/>
        <w:ind w:firstLine="567"/>
        <w:jc w:val="both"/>
        <w:rPr>
          <w:rFonts w:ascii="Times New Roman" w:eastAsia="Lucida Sans Unicode" w:hAnsi="Times New Roman" w:cs="Times New Roman"/>
          <w:noProof/>
          <w:sz w:val="24"/>
          <w:szCs w:val="24"/>
          <w:lang w:val="lt-LT" w:eastAsia="hi-IN" w:bidi="hi-IN"/>
        </w:rPr>
      </w:pPr>
      <w:r w:rsidRPr="00064F9E">
        <w:rPr>
          <w:rFonts w:ascii="Times New Roman" w:eastAsia="Lucida Sans Unicode" w:hAnsi="Times New Roman" w:cs="Times New Roman"/>
          <w:noProof/>
          <w:sz w:val="24"/>
          <w:szCs w:val="24"/>
          <w:lang w:val="lt-LT" w:eastAsia="hi-IN" w:bidi="hi-IN"/>
        </w:rPr>
        <w:t>3.3. Sutarties kaina yra esminė Sutarties sąlyga ir negali būti keičiama visą Sutarties vykdymo laikotarpį, išskyrus Sutartyje numatytas išimtis.</w:t>
      </w:r>
    </w:p>
    <w:p w14:paraId="36117903" w14:textId="3AEC7E3D"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Lucida Sans Unicode" w:hAnsi="Times New Roman" w:cs="Times New Roman"/>
          <w:noProof/>
          <w:sz w:val="24"/>
          <w:szCs w:val="24"/>
          <w:lang w:val="lt-LT" w:eastAsia="hi-IN" w:bidi="hi-IN"/>
        </w:rPr>
        <w:t xml:space="preserve">3.4. Sutarties galiojimo laikotarpui taikoma </w:t>
      </w:r>
      <w:r w:rsidRPr="00064F9E">
        <w:rPr>
          <w:rFonts w:ascii="Times New Roman" w:eastAsiaTheme="minorEastAsia" w:hAnsi="Times New Roman" w:cs="Times New Roman"/>
          <w:noProof/>
          <w:color w:val="000000"/>
          <w:sz w:val="24"/>
          <w:szCs w:val="24"/>
          <w:shd w:val="clear" w:color="auto" w:fill="FFFFFF"/>
          <w:lang w:val="lt-LT" w:eastAsia="lt-LT"/>
        </w:rPr>
        <w:t xml:space="preserve">fiksuotos kainos kainodara, apimanti visas tiesiogines ir netiesiogines išlaidas ir kaina </w:t>
      </w:r>
      <w:r w:rsidRPr="00064F9E">
        <w:rPr>
          <w:rFonts w:ascii="Times New Roman" w:eastAsia="Lucida Sans Unicode" w:hAnsi="Times New Roman" w:cs="Times New Roman"/>
          <w:noProof/>
          <w:sz w:val="24"/>
          <w:szCs w:val="24"/>
          <w:lang w:val="lt-LT" w:eastAsia="hi-IN" w:bidi="hi-IN"/>
        </w:rPr>
        <w:t>negali būti keičiama</w:t>
      </w:r>
      <w:r w:rsidRPr="00064F9E">
        <w:rPr>
          <w:rFonts w:ascii="Times New Roman" w:eastAsia="Lucida Sans Unicode" w:hAnsi="Times New Roman" w:cs="Times New Roman"/>
          <w:i/>
          <w:noProof/>
          <w:sz w:val="24"/>
          <w:szCs w:val="24"/>
          <w:lang w:val="lt-LT" w:eastAsia="hi-IN" w:bidi="hi-IN"/>
        </w:rPr>
        <w:t xml:space="preserve">, </w:t>
      </w:r>
      <w:r w:rsidRPr="00064F9E">
        <w:rPr>
          <w:rFonts w:ascii="Times New Roman" w:eastAsia="Lucida Sans Unicode" w:hAnsi="Times New Roman" w:cs="Times New Roman"/>
          <w:noProof/>
          <w:sz w:val="24"/>
          <w:szCs w:val="24"/>
          <w:lang w:val="lt-LT" w:eastAsia="hi-IN" w:bidi="hi-IN"/>
        </w:rPr>
        <w:t xml:space="preserve">išskyrus atvejus, kai pasikeičia PVM mokestis. </w:t>
      </w:r>
      <w:r w:rsidRPr="00064F9E">
        <w:rPr>
          <w:rFonts w:ascii="Times New Roman" w:eastAsiaTheme="minorEastAsia" w:hAnsi="Times New Roman" w:cs="Times New Roman"/>
          <w:noProof/>
          <w:sz w:val="24"/>
          <w:szCs w:val="24"/>
          <w:lang w:val="lt-LT" w:eastAsia="lt-LT"/>
        </w:rPr>
        <w:t>Šalys susitaria, kad bendra Sutarties kaina gali būti perskaičiuojama dėl valstybės institucijų priimtų įstatymų ir poįstatyminių teisės aktų, keičiančių PVM dydį. Perskaičiuojama tik ta sutarties kainos dalis, kuriai turėjo įtakos pasikeitę mokesčiai ir tik pasikeitusių mokesčių dydžiu. Kainos pasikeitimas įforminamas priedu prie Sutarties.</w:t>
      </w:r>
    </w:p>
    <w:p w14:paraId="575C47D9" w14:textId="2CD8B181"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Lucida Sans Unicode" w:hAnsi="Times New Roman" w:cs="Times New Roman"/>
          <w:noProof/>
          <w:sz w:val="24"/>
          <w:szCs w:val="24"/>
          <w:lang w:val="lt-LT" w:eastAsia="hi-IN" w:bidi="hi-IN"/>
        </w:rPr>
        <w:t xml:space="preserve">3.5. </w:t>
      </w:r>
      <w:r w:rsidRPr="00064F9E">
        <w:rPr>
          <w:rFonts w:ascii="Times New Roman" w:eastAsiaTheme="minorEastAsia" w:hAnsi="Times New Roman" w:cs="Times New Roman"/>
          <w:noProof/>
          <w:sz w:val="24"/>
          <w:szCs w:val="24"/>
          <w:lang w:val="lt-LT" w:eastAsia="lt-LT"/>
        </w:rPr>
        <w:t xml:space="preserve">Pirkėjas apmokėjimą už </w:t>
      </w:r>
      <w:r w:rsidR="00EC1BC8" w:rsidRPr="00064F9E">
        <w:rPr>
          <w:rFonts w:ascii="Times New Roman" w:hAnsi="Times New Roman" w:cs="Times New Roman"/>
          <w:sz w:val="24"/>
          <w:szCs w:val="24"/>
          <w:lang w:val="lt-LT"/>
        </w:rPr>
        <w:t>kokybiškų bei faktiškai pristatytų pilnos komplektacijos Prek</w:t>
      </w:r>
      <w:r w:rsidR="006A54DC" w:rsidRPr="00064F9E">
        <w:rPr>
          <w:rFonts w:ascii="Times New Roman" w:hAnsi="Times New Roman" w:cs="Times New Roman"/>
          <w:sz w:val="24"/>
          <w:szCs w:val="24"/>
          <w:lang w:val="lt-LT"/>
        </w:rPr>
        <w:t>es P</w:t>
      </w:r>
      <w:r w:rsidRPr="00064F9E">
        <w:rPr>
          <w:rFonts w:ascii="Times New Roman" w:eastAsiaTheme="minorEastAsia" w:hAnsi="Times New Roman" w:cs="Times New Roman"/>
          <w:noProof/>
          <w:sz w:val="24"/>
          <w:szCs w:val="24"/>
          <w:lang w:val="lt-LT" w:eastAsia="lt-LT"/>
        </w:rPr>
        <w:t>ardavėjui atlieka pasirašęs perdavimo - priėmimo aktą ir priėmęs jo pagrindu Pardavėjo išrašytą sąskaitą faktūrą, pateiktą Sutarties 3.6 punkte nurodytomis priemonėmis ne vėliau kaip per 30 (trisdešimt) kalendorinių dienų nuo sąskaitos-faktūros gavimo dienos.</w:t>
      </w:r>
    </w:p>
    <w:p w14:paraId="55B8320F" w14:textId="179F43E0" w:rsidR="00775E2B" w:rsidRDefault="007D20CD" w:rsidP="00775E2B">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 xml:space="preserve">3.6. </w:t>
      </w:r>
      <w:r w:rsidR="00775E2B">
        <w:rPr>
          <w:rFonts w:ascii="Times New Roman" w:eastAsiaTheme="minorEastAsia" w:hAnsi="Times New Roman" w:cs="Times New Roman"/>
          <w:noProof/>
          <w:sz w:val="24"/>
          <w:szCs w:val="24"/>
          <w:lang w:val="lt-LT" w:eastAsia="lt-LT"/>
        </w:rPr>
        <w:t>Pardavėjas</w:t>
      </w:r>
      <w:r w:rsidR="00775E2B">
        <w:rPr>
          <w:rFonts w:ascii="Times New Roman" w:hAnsi="Times New Roman" w:cs="Times New Roman"/>
          <w:sz w:val="24"/>
          <w:szCs w:val="24"/>
          <w:lang w:val="lt-LT"/>
        </w:rPr>
        <w:t xml:space="preserve"> </w:t>
      </w:r>
      <w:r w:rsidR="00775E2B" w:rsidRPr="006000CE">
        <w:rPr>
          <w:rFonts w:ascii="Times New Roman" w:hAnsi="Times New Roman" w:cs="Times New Roman"/>
          <w:sz w:val="24"/>
          <w:szCs w:val="24"/>
          <w:lang w:val="lt-LT"/>
        </w:rPr>
        <w:t>sąskaitą faktūrą privalo pateikti naudojantis elektronine paslauga „SABIS“. Vykdant Sutart</w:t>
      </w:r>
      <w:r w:rsidR="00775E2B">
        <w:rPr>
          <w:rFonts w:ascii="Times New Roman" w:hAnsi="Times New Roman" w:cs="Times New Roman"/>
          <w:sz w:val="24"/>
          <w:szCs w:val="24"/>
          <w:lang w:val="lt-LT"/>
        </w:rPr>
        <w:t>į</w:t>
      </w:r>
      <w:r w:rsidR="00775E2B" w:rsidRPr="006000CE">
        <w:rPr>
          <w:rFonts w:ascii="Times New Roman" w:hAnsi="Times New Roman" w:cs="Times New Roman"/>
          <w:sz w:val="24"/>
          <w:szCs w:val="24"/>
          <w:lang w:val="lt-LT"/>
        </w:rPr>
        <w:t>, sąskaitos faktūros teikiamos tik elektroniniu būdu. Elektroninės sąskaitos faktūros</w:t>
      </w:r>
      <w:r w:rsidR="00775E2B">
        <w:rPr>
          <w:rFonts w:ascii="Times New Roman" w:hAnsi="Times New Roman" w:cs="Times New Roman"/>
          <w:sz w:val="24"/>
          <w:szCs w:val="24"/>
          <w:lang w:val="lt-LT"/>
        </w:rPr>
        <w:t xml:space="preserve"> turi</w:t>
      </w:r>
      <w:r w:rsidR="00775E2B" w:rsidRPr="006000CE">
        <w:rPr>
          <w:rFonts w:ascii="Times New Roman" w:hAnsi="Times New Roman" w:cs="Times New Roman"/>
          <w:sz w:val="24"/>
          <w:szCs w:val="24"/>
          <w:lang w:val="lt-LT"/>
        </w:rPr>
        <w:t xml:space="preserve"> atitik</w:t>
      </w:r>
      <w:r w:rsidR="00775E2B">
        <w:rPr>
          <w:rFonts w:ascii="Times New Roman" w:hAnsi="Times New Roman" w:cs="Times New Roman"/>
          <w:sz w:val="24"/>
          <w:szCs w:val="24"/>
          <w:lang w:val="lt-LT"/>
        </w:rPr>
        <w:t xml:space="preserve">ti </w:t>
      </w:r>
      <w:r w:rsidR="00775E2B" w:rsidRPr="006000CE">
        <w:rPr>
          <w:rFonts w:ascii="Times New Roman" w:hAnsi="Times New Roman" w:cs="Times New Roman"/>
          <w:sz w:val="24"/>
          <w:szCs w:val="24"/>
          <w:lang w:val="lt-LT"/>
        </w:rPr>
        <w:t>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w:t>
      </w:r>
      <w:r w:rsidR="00775E2B">
        <w:rPr>
          <w:rFonts w:ascii="Times New Roman" w:hAnsi="Times New Roman" w:cs="Times New Roman"/>
          <w:sz w:val="24"/>
          <w:szCs w:val="24"/>
          <w:lang w:val="lt-LT"/>
        </w:rPr>
        <w:t xml:space="preserve">. </w:t>
      </w:r>
    </w:p>
    <w:p w14:paraId="683DB41A" w14:textId="77777777" w:rsidR="007D20CD" w:rsidRPr="00064F9E" w:rsidRDefault="007D20CD" w:rsidP="007D20CD">
      <w:pPr>
        <w:widowControl w:val="0"/>
        <w:suppressAutoHyphen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3.7. Nuosavybės teisė į Prekę Pirkėjui pereina nuo Prekės perdavimo - priėmimo akto pasirašymo momento.</w:t>
      </w:r>
    </w:p>
    <w:p w14:paraId="22333545" w14:textId="77777777" w:rsidR="007D20CD" w:rsidRPr="00064F9E" w:rsidRDefault="007D20CD" w:rsidP="007D20CD">
      <w:pPr>
        <w:spacing w:after="0" w:line="240" w:lineRule="auto"/>
        <w:jc w:val="center"/>
        <w:rPr>
          <w:rFonts w:ascii="Times New Roman" w:eastAsiaTheme="minorEastAsia" w:hAnsi="Times New Roman" w:cs="Times New Roman"/>
          <w:b/>
          <w:bCs/>
          <w:caps/>
          <w:noProof/>
          <w:sz w:val="24"/>
          <w:szCs w:val="24"/>
          <w:lang w:val="lt-LT" w:eastAsia="lt-LT"/>
        </w:rPr>
      </w:pPr>
      <w:r w:rsidRPr="00064F9E">
        <w:rPr>
          <w:rFonts w:ascii="Times New Roman" w:eastAsiaTheme="minorEastAsia" w:hAnsi="Times New Roman" w:cs="Times New Roman"/>
          <w:b/>
          <w:bCs/>
          <w:caps/>
          <w:noProof/>
          <w:sz w:val="24"/>
          <w:szCs w:val="24"/>
          <w:lang w:val="lt-LT" w:eastAsia="lt-LT"/>
        </w:rPr>
        <w:t>4. Prekės pristatymo tvarka</w:t>
      </w:r>
    </w:p>
    <w:p w14:paraId="218F5A28" w14:textId="77777777" w:rsidR="007D20CD" w:rsidRPr="00064F9E" w:rsidRDefault="007D20CD" w:rsidP="007D20CD">
      <w:pPr>
        <w:spacing w:after="0" w:line="240" w:lineRule="auto"/>
        <w:jc w:val="center"/>
        <w:rPr>
          <w:rFonts w:ascii="Times New Roman" w:eastAsiaTheme="minorEastAsia" w:hAnsi="Times New Roman" w:cs="Times New Roman"/>
          <w:b/>
          <w:bCs/>
          <w:caps/>
          <w:noProof/>
          <w:sz w:val="24"/>
          <w:szCs w:val="24"/>
          <w:lang w:val="lt-LT" w:eastAsia="lt-LT"/>
        </w:rPr>
      </w:pPr>
    </w:p>
    <w:p w14:paraId="13826BF4" w14:textId="0BB09B2D"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4.1. Prekė</w:t>
      </w:r>
      <w:r w:rsidR="006A54DC" w:rsidRPr="00064F9E">
        <w:rPr>
          <w:rFonts w:ascii="Times New Roman" w:eastAsiaTheme="minorEastAsia" w:hAnsi="Times New Roman" w:cs="Times New Roman"/>
          <w:noProof/>
          <w:sz w:val="24"/>
          <w:szCs w:val="24"/>
          <w:lang w:val="lt-LT" w:eastAsia="lt-LT"/>
        </w:rPr>
        <w:t>s</w:t>
      </w:r>
      <w:r w:rsidRPr="00064F9E">
        <w:rPr>
          <w:rFonts w:ascii="Times New Roman" w:eastAsiaTheme="minorEastAsia" w:hAnsi="Times New Roman" w:cs="Times New Roman"/>
          <w:noProof/>
          <w:sz w:val="24"/>
          <w:szCs w:val="24"/>
          <w:lang w:val="lt-LT" w:eastAsia="lt-LT"/>
        </w:rPr>
        <w:t xml:space="preserve"> turi </w:t>
      </w:r>
      <w:r w:rsidRPr="00FF56FC">
        <w:rPr>
          <w:rFonts w:ascii="Times New Roman" w:eastAsiaTheme="minorEastAsia" w:hAnsi="Times New Roman" w:cs="Times New Roman"/>
          <w:noProof/>
          <w:sz w:val="24"/>
          <w:szCs w:val="24"/>
          <w:lang w:val="lt-LT" w:eastAsia="lt-LT"/>
        </w:rPr>
        <w:t>būti pristatyt</w:t>
      </w:r>
      <w:r w:rsidR="006A54DC" w:rsidRPr="00FF56FC">
        <w:rPr>
          <w:rFonts w:ascii="Times New Roman" w:eastAsiaTheme="minorEastAsia" w:hAnsi="Times New Roman" w:cs="Times New Roman"/>
          <w:noProof/>
          <w:sz w:val="24"/>
          <w:szCs w:val="24"/>
          <w:lang w:val="lt-LT" w:eastAsia="lt-LT"/>
        </w:rPr>
        <w:t xml:space="preserve">os </w:t>
      </w:r>
      <w:r w:rsidR="00775E2B" w:rsidRPr="00775E2B">
        <w:rPr>
          <w:rFonts w:ascii="Times New Roman" w:eastAsiaTheme="minorEastAsia" w:hAnsi="Times New Roman" w:cs="Times New Roman"/>
          <w:i/>
          <w:iCs/>
          <w:noProof/>
          <w:sz w:val="24"/>
          <w:szCs w:val="24"/>
          <w:highlight w:val="yellow"/>
          <w:lang w:val="lt-LT" w:eastAsia="lt-LT"/>
        </w:rPr>
        <w:t>nurodomas terminas</w:t>
      </w:r>
      <w:r w:rsidR="00775E2B">
        <w:rPr>
          <w:rFonts w:ascii="Times New Roman" w:eastAsiaTheme="minorEastAsia" w:hAnsi="Times New Roman" w:cs="Times New Roman"/>
          <w:noProof/>
          <w:sz w:val="24"/>
          <w:szCs w:val="24"/>
          <w:lang w:val="lt-LT" w:eastAsia="lt-LT"/>
        </w:rPr>
        <w:t xml:space="preserve"> </w:t>
      </w:r>
      <w:r w:rsidR="00AA3B99" w:rsidRPr="00775E2B">
        <w:rPr>
          <w:rFonts w:ascii="Times New Roman" w:eastAsiaTheme="minorEastAsia" w:hAnsi="Times New Roman" w:cs="Times New Roman"/>
          <w:noProof/>
          <w:sz w:val="24"/>
          <w:szCs w:val="24"/>
          <w:lang w:val="lt-LT" w:eastAsia="lt-LT"/>
        </w:rPr>
        <w:t>nuo</w:t>
      </w:r>
      <w:r w:rsidR="00AA3B99" w:rsidRPr="00FF56FC">
        <w:rPr>
          <w:rFonts w:ascii="Times New Roman" w:eastAsiaTheme="minorEastAsia" w:hAnsi="Times New Roman" w:cs="Times New Roman"/>
          <w:noProof/>
          <w:sz w:val="24"/>
          <w:szCs w:val="24"/>
          <w:lang w:val="lt-LT" w:eastAsia="lt-LT"/>
        </w:rPr>
        <w:t xml:space="preserve"> Sutarties</w:t>
      </w:r>
      <w:r w:rsidR="00AA3B99" w:rsidRPr="00064F9E">
        <w:rPr>
          <w:rFonts w:ascii="Times New Roman" w:eastAsiaTheme="minorEastAsia" w:hAnsi="Times New Roman" w:cs="Times New Roman"/>
          <w:noProof/>
          <w:sz w:val="24"/>
          <w:szCs w:val="24"/>
          <w:lang w:val="lt-LT" w:eastAsia="lt-LT"/>
        </w:rPr>
        <w:t xml:space="preserve"> pasirašymo dienos</w:t>
      </w:r>
      <w:r w:rsidR="000D377C" w:rsidRPr="00064F9E">
        <w:rPr>
          <w:rFonts w:ascii="Times New Roman" w:eastAsiaTheme="minorEastAsia" w:hAnsi="Times New Roman" w:cs="Times New Roman"/>
          <w:noProof/>
          <w:sz w:val="24"/>
          <w:szCs w:val="24"/>
          <w:lang w:val="lt-LT" w:eastAsia="lt-LT"/>
        </w:rPr>
        <w:t xml:space="preserve">. Prekių </w:t>
      </w:r>
      <w:r w:rsidRPr="00064F9E">
        <w:rPr>
          <w:rFonts w:ascii="Times New Roman" w:eastAsiaTheme="minorEastAsia" w:hAnsi="Times New Roman" w:cs="Times New Roman"/>
          <w:noProof/>
          <w:sz w:val="24"/>
          <w:szCs w:val="24"/>
          <w:lang w:val="lt-LT" w:eastAsia="lt-LT"/>
        </w:rPr>
        <w:t>pristatymą ne vėliau kaip prieš 2 (dvi) darbo dienas suderinti su Pirkėjo įgaliotu asmeniu.</w:t>
      </w:r>
    </w:p>
    <w:p w14:paraId="0D7424B1" w14:textId="435C4287" w:rsidR="007D20CD" w:rsidRPr="00775E2B" w:rsidRDefault="007D20CD" w:rsidP="007D20CD">
      <w:pPr>
        <w:spacing w:after="0" w:line="240" w:lineRule="auto"/>
        <w:ind w:firstLine="720"/>
        <w:jc w:val="both"/>
        <w:rPr>
          <w:rFonts w:ascii="Times New Roman" w:eastAsiaTheme="minorEastAsia" w:hAnsi="Times New Roman" w:cs="Times New Roman"/>
          <w:i/>
          <w:iCs/>
          <w:noProof/>
          <w:sz w:val="24"/>
          <w:szCs w:val="24"/>
          <w:lang w:val="lt-LT" w:eastAsia="lt-LT"/>
        </w:rPr>
      </w:pPr>
      <w:r w:rsidRPr="00064F9E">
        <w:rPr>
          <w:rFonts w:ascii="Times New Roman" w:eastAsiaTheme="minorEastAsia" w:hAnsi="Times New Roman" w:cs="Times New Roman"/>
          <w:noProof/>
          <w:sz w:val="24"/>
          <w:szCs w:val="24"/>
          <w:lang w:val="lt-LT" w:eastAsia="lt-LT"/>
        </w:rPr>
        <w:t>4.2. Prek</w:t>
      </w:r>
      <w:r w:rsidR="00FF56FC">
        <w:rPr>
          <w:rFonts w:ascii="Times New Roman" w:eastAsiaTheme="minorEastAsia" w:hAnsi="Times New Roman" w:cs="Times New Roman"/>
          <w:noProof/>
          <w:sz w:val="24"/>
          <w:szCs w:val="24"/>
          <w:lang w:val="lt-LT" w:eastAsia="lt-LT"/>
        </w:rPr>
        <w:t>ių</w:t>
      </w:r>
      <w:r w:rsidRPr="00064F9E">
        <w:rPr>
          <w:rFonts w:ascii="Times New Roman" w:eastAsiaTheme="minorEastAsia" w:hAnsi="Times New Roman" w:cs="Times New Roman"/>
          <w:noProof/>
          <w:sz w:val="24"/>
          <w:szCs w:val="24"/>
          <w:lang w:val="lt-LT" w:eastAsia="lt-LT"/>
        </w:rPr>
        <w:t xml:space="preserve"> pristatymo vieta </w:t>
      </w:r>
      <w:r w:rsidRPr="00775E2B">
        <w:rPr>
          <w:rFonts w:ascii="Times New Roman" w:eastAsiaTheme="minorEastAsia" w:hAnsi="Times New Roman" w:cs="Times New Roman"/>
          <w:i/>
          <w:iCs/>
          <w:noProof/>
          <w:sz w:val="24"/>
          <w:szCs w:val="24"/>
          <w:highlight w:val="yellow"/>
          <w:lang w:val="lt-LT" w:eastAsia="lt-LT"/>
        </w:rPr>
        <w:t xml:space="preserve">– </w:t>
      </w:r>
      <w:r w:rsidR="00775E2B" w:rsidRPr="00775E2B">
        <w:rPr>
          <w:rFonts w:ascii="Times New Roman" w:eastAsiaTheme="minorEastAsia" w:hAnsi="Times New Roman" w:cs="Times New Roman"/>
          <w:i/>
          <w:iCs/>
          <w:noProof/>
          <w:sz w:val="24"/>
          <w:szCs w:val="24"/>
          <w:highlight w:val="yellow"/>
          <w:lang w:val="lt-LT" w:eastAsia="lt-LT"/>
        </w:rPr>
        <w:t>nurodomas pristatymo adresas</w:t>
      </w:r>
      <w:r w:rsidR="000D377C" w:rsidRPr="00775E2B">
        <w:rPr>
          <w:rFonts w:ascii="Times New Roman" w:eastAsiaTheme="minorEastAsia" w:hAnsi="Times New Roman" w:cs="Times New Roman"/>
          <w:i/>
          <w:iCs/>
          <w:noProof/>
          <w:sz w:val="24"/>
          <w:szCs w:val="24"/>
          <w:highlight w:val="yellow"/>
          <w:lang w:val="lt-LT" w:eastAsia="lt-LT"/>
        </w:rPr>
        <w:t>.</w:t>
      </w:r>
      <w:r w:rsidR="000D377C" w:rsidRPr="00775E2B">
        <w:rPr>
          <w:rFonts w:ascii="Times New Roman" w:eastAsiaTheme="minorEastAsia" w:hAnsi="Times New Roman" w:cs="Times New Roman"/>
          <w:i/>
          <w:iCs/>
          <w:noProof/>
          <w:sz w:val="24"/>
          <w:szCs w:val="24"/>
          <w:lang w:val="lt-LT" w:eastAsia="lt-LT"/>
        </w:rPr>
        <w:t xml:space="preserve"> </w:t>
      </w:r>
    </w:p>
    <w:p w14:paraId="3BB064DB" w14:textId="54AF4F7C" w:rsidR="007D20CD" w:rsidRPr="00064F9E" w:rsidRDefault="007D20CD" w:rsidP="007D20CD">
      <w:pPr>
        <w:autoSpaceDE w:val="0"/>
        <w:autoSpaceDN w:val="0"/>
        <w:adjustRightInd w:val="0"/>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4.3. Pristatymo laikotarpis pradedamas skaičiuoti nuo Sutarties pasirašymo dienos. Iki Prek</w:t>
      </w:r>
      <w:r w:rsidR="006A54DC" w:rsidRPr="00064F9E">
        <w:rPr>
          <w:rFonts w:ascii="Times New Roman" w:eastAsiaTheme="minorEastAsia" w:hAnsi="Times New Roman" w:cs="Times New Roman"/>
          <w:noProof/>
          <w:sz w:val="24"/>
          <w:szCs w:val="24"/>
          <w:lang w:val="lt-LT" w:eastAsia="lt-LT"/>
        </w:rPr>
        <w:t>ių</w:t>
      </w:r>
      <w:r w:rsidRPr="00064F9E">
        <w:rPr>
          <w:rFonts w:ascii="Times New Roman" w:eastAsiaTheme="minorEastAsia" w:hAnsi="Times New Roman" w:cs="Times New Roman"/>
          <w:noProof/>
          <w:sz w:val="24"/>
          <w:szCs w:val="24"/>
          <w:lang w:val="lt-LT" w:eastAsia="lt-LT"/>
        </w:rPr>
        <w:t xml:space="preserve"> perdavimo Pirkėjui Sutartyje nustatyta tvarka visa atsakomybė dėl Prek</w:t>
      </w:r>
      <w:r w:rsidR="006A54DC" w:rsidRPr="00064F9E">
        <w:rPr>
          <w:rFonts w:ascii="Times New Roman" w:eastAsiaTheme="minorEastAsia" w:hAnsi="Times New Roman" w:cs="Times New Roman"/>
          <w:noProof/>
          <w:sz w:val="24"/>
          <w:szCs w:val="24"/>
          <w:lang w:val="lt-LT" w:eastAsia="lt-LT"/>
        </w:rPr>
        <w:t xml:space="preserve">ių </w:t>
      </w:r>
      <w:r w:rsidRPr="00064F9E">
        <w:rPr>
          <w:rFonts w:ascii="Times New Roman" w:eastAsiaTheme="minorEastAsia" w:hAnsi="Times New Roman" w:cs="Times New Roman"/>
          <w:noProof/>
          <w:sz w:val="24"/>
          <w:szCs w:val="24"/>
          <w:lang w:val="lt-LT" w:eastAsia="lt-LT"/>
        </w:rPr>
        <w:t>atsitiktinio žuvimo ar sugadinimo tenka Pardavėjui.</w:t>
      </w:r>
    </w:p>
    <w:p w14:paraId="7919F521" w14:textId="1FFEB8AF" w:rsidR="007D20CD" w:rsidRPr="00064F9E" w:rsidRDefault="007D20CD" w:rsidP="007D20CD">
      <w:pPr>
        <w:autoSpaceDE w:val="0"/>
        <w:autoSpaceDN w:val="0"/>
        <w:adjustRightInd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lt-LT"/>
        </w:rPr>
        <w:t>4.4. Prek</w:t>
      </w:r>
      <w:r w:rsidR="006A54DC" w:rsidRPr="00064F9E">
        <w:rPr>
          <w:rFonts w:ascii="Times New Roman" w:eastAsiaTheme="minorEastAsia" w:hAnsi="Times New Roman" w:cs="Times New Roman"/>
          <w:noProof/>
          <w:sz w:val="24"/>
          <w:szCs w:val="24"/>
          <w:lang w:val="lt-LT" w:eastAsia="lt-LT"/>
        </w:rPr>
        <w:t xml:space="preserve">es </w:t>
      </w:r>
      <w:r w:rsidRPr="00064F9E">
        <w:rPr>
          <w:rFonts w:ascii="Times New Roman" w:eastAsiaTheme="minorEastAsia" w:hAnsi="Times New Roman" w:cs="Times New Roman"/>
          <w:noProof/>
          <w:sz w:val="24"/>
          <w:szCs w:val="24"/>
          <w:lang w:val="lt-LT" w:eastAsia="lt-LT"/>
        </w:rPr>
        <w:t xml:space="preserve">Pardavėjas perduoda Pirkėjui, abiem Šalims pasirašant Prekių perdavimo - priėmimo aktą. </w:t>
      </w:r>
      <w:r w:rsidRPr="00064F9E">
        <w:rPr>
          <w:rFonts w:ascii="Times New Roman" w:eastAsiaTheme="minorEastAsia" w:hAnsi="Times New Roman" w:cs="Times New Roman"/>
          <w:noProof/>
          <w:sz w:val="24"/>
          <w:szCs w:val="24"/>
          <w:lang w:val="lt-LT" w:eastAsia="ar-SA"/>
        </w:rPr>
        <w:t>Pirkėjas pasirašo Prek</w:t>
      </w:r>
      <w:r w:rsidR="006A54DC" w:rsidRPr="00064F9E">
        <w:rPr>
          <w:rFonts w:ascii="Times New Roman" w:eastAsiaTheme="minorEastAsia" w:hAnsi="Times New Roman" w:cs="Times New Roman"/>
          <w:noProof/>
          <w:sz w:val="24"/>
          <w:szCs w:val="24"/>
          <w:lang w:val="lt-LT" w:eastAsia="ar-SA"/>
        </w:rPr>
        <w:t xml:space="preserve">ių </w:t>
      </w:r>
      <w:r w:rsidRPr="00064F9E">
        <w:rPr>
          <w:rFonts w:ascii="Times New Roman" w:eastAsiaTheme="minorEastAsia" w:hAnsi="Times New Roman" w:cs="Times New Roman"/>
          <w:noProof/>
          <w:sz w:val="24"/>
          <w:szCs w:val="24"/>
          <w:lang w:val="lt-LT" w:eastAsia="lt-LT"/>
        </w:rPr>
        <w:t xml:space="preserve">perdavimo - priėmimo </w:t>
      </w:r>
      <w:r w:rsidRPr="00064F9E">
        <w:rPr>
          <w:rFonts w:ascii="Times New Roman" w:eastAsiaTheme="minorEastAsia" w:hAnsi="Times New Roman" w:cs="Times New Roman"/>
          <w:noProof/>
          <w:sz w:val="24"/>
          <w:szCs w:val="24"/>
          <w:lang w:val="lt-LT" w:eastAsia="ar-SA"/>
        </w:rPr>
        <w:t>aktą, jei Prekė</w:t>
      </w:r>
      <w:r w:rsidR="006A54DC" w:rsidRPr="00064F9E">
        <w:rPr>
          <w:rFonts w:ascii="Times New Roman" w:eastAsiaTheme="minorEastAsia" w:hAnsi="Times New Roman" w:cs="Times New Roman"/>
          <w:noProof/>
          <w:sz w:val="24"/>
          <w:szCs w:val="24"/>
          <w:lang w:val="lt-LT" w:eastAsia="ar-SA"/>
        </w:rPr>
        <w:t>s</w:t>
      </w:r>
      <w:r w:rsidRPr="00064F9E">
        <w:rPr>
          <w:rFonts w:ascii="Times New Roman" w:eastAsiaTheme="minorEastAsia" w:hAnsi="Times New Roman" w:cs="Times New Roman"/>
          <w:noProof/>
          <w:sz w:val="24"/>
          <w:szCs w:val="24"/>
          <w:lang w:val="lt-LT" w:eastAsia="ar-SA"/>
        </w:rPr>
        <w:t xml:space="preserve"> atitinka Sutarties reikalavimus, yra tinkamai pristatyta bei įvykdyti kiti Pardavėjo sutartiniai įsipareigojimai. </w:t>
      </w:r>
    </w:p>
    <w:p w14:paraId="73DDEF71" w14:textId="076FF301"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4.5. Jeigu Prekė</w:t>
      </w:r>
      <w:r w:rsidR="006A54DC" w:rsidRPr="00064F9E">
        <w:rPr>
          <w:rFonts w:ascii="Times New Roman" w:eastAsiaTheme="minorEastAsia" w:hAnsi="Times New Roman" w:cs="Times New Roman"/>
          <w:noProof/>
          <w:sz w:val="24"/>
          <w:szCs w:val="24"/>
          <w:lang w:val="lt-LT" w:eastAsia="lt-LT"/>
        </w:rPr>
        <w:t>s</w:t>
      </w:r>
      <w:r w:rsidRPr="00064F9E">
        <w:rPr>
          <w:rFonts w:ascii="Times New Roman" w:eastAsiaTheme="minorEastAsia" w:hAnsi="Times New Roman" w:cs="Times New Roman"/>
          <w:noProof/>
          <w:sz w:val="24"/>
          <w:szCs w:val="24"/>
          <w:lang w:val="lt-LT" w:eastAsia="lt-LT"/>
        </w:rPr>
        <w:t xml:space="preserve"> yra su trūkumais arba neatitinka Sutartyje ir galiojančiuose teisės aktuose nustatytų reikalavimų bei Prek</w:t>
      </w:r>
      <w:r w:rsidR="006A54DC" w:rsidRPr="00064F9E">
        <w:rPr>
          <w:rFonts w:ascii="Times New Roman" w:eastAsiaTheme="minorEastAsia" w:hAnsi="Times New Roman" w:cs="Times New Roman"/>
          <w:noProof/>
          <w:sz w:val="24"/>
          <w:szCs w:val="24"/>
          <w:lang w:val="lt-LT" w:eastAsia="lt-LT"/>
        </w:rPr>
        <w:t xml:space="preserve">ėms </w:t>
      </w:r>
      <w:r w:rsidRPr="00064F9E">
        <w:rPr>
          <w:rFonts w:ascii="Times New Roman" w:eastAsiaTheme="minorEastAsia" w:hAnsi="Times New Roman" w:cs="Times New Roman"/>
          <w:noProof/>
          <w:sz w:val="24"/>
          <w:szCs w:val="24"/>
          <w:lang w:val="lt-LT" w:eastAsia="lt-LT"/>
        </w:rPr>
        <w:t>taikomų kokybės standartų, Pirkėjas ir Pardavėjas surašo defektinį aktą (toliau – Defektinis aktas), kuriame nurodo per kiek dienų turi būti ištaisyti kokybės ar kiti Prekės trūkumai.</w:t>
      </w:r>
    </w:p>
    <w:p w14:paraId="2437B704" w14:textId="07F1823F"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4.6. Pardavėjui ištaisius Defektiniame akte nurodytus trūkumus, Pirkėjas pasirašo Prek</w:t>
      </w:r>
      <w:r w:rsidR="006A54DC" w:rsidRPr="00064F9E">
        <w:rPr>
          <w:rFonts w:ascii="Times New Roman" w:eastAsiaTheme="minorEastAsia" w:hAnsi="Times New Roman" w:cs="Times New Roman"/>
          <w:noProof/>
          <w:sz w:val="24"/>
          <w:szCs w:val="24"/>
          <w:lang w:val="lt-LT" w:eastAsia="lt-LT"/>
        </w:rPr>
        <w:t xml:space="preserve">ių </w:t>
      </w:r>
      <w:r w:rsidRPr="00064F9E">
        <w:rPr>
          <w:rFonts w:ascii="Times New Roman" w:eastAsiaTheme="minorEastAsia" w:hAnsi="Times New Roman" w:cs="Times New Roman"/>
          <w:noProof/>
          <w:sz w:val="24"/>
          <w:szCs w:val="24"/>
          <w:lang w:val="lt-LT" w:eastAsia="lt-LT"/>
        </w:rPr>
        <w:t>perdavimo - priėmimo aktą.</w:t>
      </w:r>
    </w:p>
    <w:p w14:paraId="0874DCC3"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 xml:space="preserve">4.7. Jeigu Pardavėjas Defektinio akto nepasirašo, </w:t>
      </w:r>
      <w:r w:rsidRPr="00064F9E">
        <w:rPr>
          <w:rFonts w:ascii="Times New Roman" w:eastAsiaTheme="minorEastAsia" w:hAnsi="Times New Roman" w:cs="Times New Roman"/>
          <w:noProof/>
          <w:sz w:val="24"/>
          <w:szCs w:val="24"/>
          <w:lang w:val="lt-LT" w:eastAsia="ar-SA"/>
        </w:rPr>
        <w:t xml:space="preserve">Pirkėjas </w:t>
      </w:r>
      <w:r w:rsidRPr="00064F9E">
        <w:rPr>
          <w:rFonts w:ascii="Times New Roman" w:eastAsiaTheme="minorEastAsia" w:hAnsi="Times New Roman" w:cs="Times New Roman"/>
          <w:noProof/>
          <w:sz w:val="24"/>
          <w:szCs w:val="24"/>
          <w:lang w:val="lt-LT" w:eastAsia="lt-LT"/>
        </w:rPr>
        <w:t>Defektinį aktą pasirašo, nurodydamas, kad Pardavėjas atsisakė pasirašyti aktą. Tokiu atveju ginčas sprendžiamas šios Sutarties nustatyta tvarka.</w:t>
      </w:r>
    </w:p>
    <w:p w14:paraId="0645E32F" w14:textId="1626366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4.8. Jeigu Prek</w:t>
      </w:r>
      <w:r w:rsidR="006A54DC" w:rsidRPr="00064F9E">
        <w:rPr>
          <w:rFonts w:ascii="Times New Roman" w:eastAsiaTheme="minorEastAsia" w:hAnsi="Times New Roman" w:cs="Times New Roman"/>
          <w:noProof/>
          <w:sz w:val="24"/>
          <w:szCs w:val="24"/>
          <w:lang w:val="lt-LT" w:eastAsia="lt-LT"/>
        </w:rPr>
        <w:t xml:space="preserve">ių </w:t>
      </w:r>
      <w:r w:rsidRPr="00064F9E">
        <w:rPr>
          <w:rFonts w:ascii="Times New Roman" w:eastAsiaTheme="minorEastAsia" w:hAnsi="Times New Roman" w:cs="Times New Roman"/>
          <w:noProof/>
          <w:sz w:val="24"/>
          <w:szCs w:val="24"/>
          <w:lang w:val="lt-LT" w:eastAsia="lt-LT"/>
        </w:rPr>
        <w:t>kokybės ar kiti trūkumai nustatomi Prek</w:t>
      </w:r>
      <w:r w:rsidR="006A54DC" w:rsidRPr="00064F9E">
        <w:rPr>
          <w:rFonts w:ascii="Times New Roman" w:eastAsiaTheme="minorEastAsia" w:hAnsi="Times New Roman" w:cs="Times New Roman"/>
          <w:noProof/>
          <w:sz w:val="24"/>
          <w:szCs w:val="24"/>
          <w:lang w:val="lt-LT" w:eastAsia="lt-LT"/>
        </w:rPr>
        <w:t xml:space="preserve">ių </w:t>
      </w:r>
      <w:r w:rsidRPr="00064F9E">
        <w:rPr>
          <w:rFonts w:ascii="Times New Roman" w:eastAsiaTheme="minorEastAsia" w:hAnsi="Times New Roman" w:cs="Times New Roman"/>
          <w:noProof/>
          <w:sz w:val="24"/>
          <w:szCs w:val="24"/>
          <w:lang w:val="lt-LT" w:eastAsia="lt-LT"/>
        </w:rPr>
        <w:t xml:space="preserve">naudojimo metu, </w:t>
      </w:r>
      <w:r w:rsidRPr="00064F9E">
        <w:rPr>
          <w:rFonts w:ascii="Times New Roman" w:eastAsiaTheme="minorEastAsia" w:hAnsi="Times New Roman" w:cs="Times New Roman"/>
          <w:noProof/>
          <w:sz w:val="24"/>
          <w:szCs w:val="24"/>
          <w:lang w:val="lt-LT" w:eastAsia="ar-SA"/>
        </w:rPr>
        <w:t>Pirkėjas</w:t>
      </w:r>
      <w:r w:rsidRPr="00064F9E">
        <w:rPr>
          <w:rFonts w:ascii="Times New Roman" w:eastAsiaTheme="minorEastAsia" w:hAnsi="Times New Roman" w:cs="Times New Roman"/>
          <w:noProof/>
          <w:sz w:val="24"/>
          <w:szCs w:val="24"/>
          <w:lang w:val="lt-LT" w:eastAsia="lt-LT"/>
        </w:rPr>
        <w:t xml:space="preserve"> kviečia Pardavėjo atstovą Defektiniam aktui surašyti. Pardavėjo atstovas privalo atvykti per 2 (dvi) </w:t>
      </w:r>
      <w:r w:rsidRPr="00064F9E">
        <w:rPr>
          <w:rFonts w:ascii="Times New Roman" w:eastAsiaTheme="minorEastAsia" w:hAnsi="Times New Roman" w:cs="Times New Roman"/>
          <w:noProof/>
          <w:color w:val="000000"/>
          <w:sz w:val="24"/>
          <w:szCs w:val="24"/>
          <w:lang w:val="lt-LT" w:eastAsia="lt-LT"/>
        </w:rPr>
        <w:lastRenderedPageBreak/>
        <w:t>darbo</w:t>
      </w:r>
      <w:r w:rsidRPr="00064F9E">
        <w:rPr>
          <w:rFonts w:ascii="Times New Roman" w:eastAsiaTheme="minorEastAsia" w:hAnsi="Times New Roman" w:cs="Times New Roman"/>
          <w:noProof/>
          <w:sz w:val="24"/>
          <w:szCs w:val="24"/>
          <w:lang w:val="lt-LT" w:eastAsia="lt-LT"/>
        </w:rPr>
        <w:t xml:space="preserve"> dienas nuo pranešimo gavimo dienos. Pardavėjo atstovui neatvykus per 2 (dvi) </w:t>
      </w:r>
      <w:r w:rsidRPr="00064F9E">
        <w:rPr>
          <w:rFonts w:ascii="Times New Roman" w:eastAsiaTheme="minorEastAsia" w:hAnsi="Times New Roman" w:cs="Times New Roman"/>
          <w:noProof/>
          <w:color w:val="000000"/>
          <w:sz w:val="24"/>
          <w:szCs w:val="24"/>
          <w:lang w:val="lt-LT" w:eastAsia="lt-LT"/>
        </w:rPr>
        <w:t>darbo</w:t>
      </w:r>
      <w:r w:rsidRPr="00064F9E">
        <w:rPr>
          <w:rFonts w:ascii="Times New Roman" w:eastAsiaTheme="minorEastAsia" w:hAnsi="Times New Roman" w:cs="Times New Roman"/>
          <w:noProof/>
          <w:sz w:val="24"/>
          <w:szCs w:val="24"/>
          <w:lang w:val="lt-LT" w:eastAsia="lt-LT"/>
        </w:rPr>
        <w:t xml:space="preserve"> dienas arba Pardavėjo atstovui Defektinio akto nepasirašius, </w:t>
      </w:r>
      <w:r w:rsidRPr="00064F9E">
        <w:rPr>
          <w:rFonts w:ascii="Times New Roman" w:eastAsiaTheme="minorEastAsia" w:hAnsi="Times New Roman" w:cs="Times New Roman"/>
          <w:noProof/>
          <w:sz w:val="24"/>
          <w:szCs w:val="24"/>
          <w:lang w:val="lt-LT" w:eastAsia="ar-SA"/>
        </w:rPr>
        <w:t>Pirkėjas</w:t>
      </w:r>
      <w:r w:rsidRPr="00064F9E">
        <w:rPr>
          <w:rFonts w:ascii="Times New Roman" w:eastAsiaTheme="minorEastAsia" w:hAnsi="Times New Roman" w:cs="Times New Roman"/>
          <w:noProof/>
          <w:sz w:val="24"/>
          <w:szCs w:val="24"/>
          <w:lang w:val="lt-LT" w:eastAsia="lt-LT"/>
        </w:rPr>
        <w:t xml:space="preserve"> Defektinį aktą surašo vienašališkai. </w:t>
      </w:r>
    </w:p>
    <w:p w14:paraId="42293A58" w14:textId="7E139524"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4.9. Pirkėjas apmoka tik už pristatyt</w:t>
      </w:r>
      <w:r w:rsidR="006A54DC"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kokybišk</w:t>
      </w:r>
      <w:r w:rsidR="006A54DC"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Prek</w:t>
      </w:r>
      <w:r w:rsidR="006A54DC"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atitinkančią Sutartyje, galiojančiuose teisės aktuose nustatytus reikalavimus bei Prek</w:t>
      </w:r>
      <w:r w:rsidR="006A54DC" w:rsidRPr="00064F9E">
        <w:rPr>
          <w:rFonts w:ascii="Times New Roman" w:eastAsiaTheme="minorEastAsia" w:hAnsi="Times New Roman" w:cs="Times New Roman"/>
          <w:noProof/>
          <w:sz w:val="24"/>
          <w:szCs w:val="24"/>
          <w:lang w:val="lt-LT" w:eastAsia="lt-LT"/>
        </w:rPr>
        <w:t xml:space="preserve">ėms </w:t>
      </w:r>
      <w:r w:rsidRPr="00064F9E">
        <w:rPr>
          <w:rFonts w:ascii="Times New Roman" w:eastAsiaTheme="minorEastAsia" w:hAnsi="Times New Roman" w:cs="Times New Roman"/>
          <w:noProof/>
          <w:sz w:val="24"/>
          <w:szCs w:val="24"/>
          <w:lang w:val="lt-LT" w:eastAsia="lt-LT"/>
        </w:rPr>
        <w:t>taikomus standartus.</w:t>
      </w:r>
    </w:p>
    <w:p w14:paraId="42B02B9E" w14:textId="30EACE8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4.10. Prek</w:t>
      </w:r>
      <w:r w:rsidR="006A54DC" w:rsidRPr="00064F9E">
        <w:rPr>
          <w:rFonts w:ascii="Times New Roman" w:eastAsiaTheme="minorEastAsia" w:hAnsi="Times New Roman" w:cs="Times New Roman"/>
          <w:noProof/>
          <w:sz w:val="24"/>
          <w:szCs w:val="24"/>
          <w:lang w:val="lt-LT" w:eastAsia="lt-LT"/>
        </w:rPr>
        <w:t xml:space="preserve">ių </w:t>
      </w:r>
      <w:r w:rsidRPr="00064F9E">
        <w:rPr>
          <w:rFonts w:ascii="Times New Roman" w:eastAsiaTheme="minorEastAsia" w:hAnsi="Times New Roman" w:cs="Times New Roman"/>
          <w:noProof/>
          <w:sz w:val="24"/>
          <w:szCs w:val="24"/>
          <w:lang w:val="lt-LT" w:eastAsia="lt-LT"/>
        </w:rPr>
        <w:t>atsitiktinio žuvimo ar sugedimo rizika pereina Pirkėjui nuo to momento, kai pasirašomas Prekės perdavimo - priėmimo aktas.</w:t>
      </w:r>
    </w:p>
    <w:p w14:paraId="7B862A94" w14:textId="77777777" w:rsidR="007D20CD" w:rsidRPr="00064F9E" w:rsidRDefault="007D20CD" w:rsidP="007D20CD">
      <w:pPr>
        <w:spacing w:after="0" w:line="240" w:lineRule="auto"/>
        <w:jc w:val="both"/>
        <w:rPr>
          <w:rFonts w:ascii="Times New Roman" w:eastAsiaTheme="minorEastAsia" w:hAnsi="Times New Roman" w:cs="Times New Roman"/>
          <w:noProof/>
          <w:sz w:val="24"/>
          <w:szCs w:val="24"/>
          <w:lang w:val="lt-LT" w:eastAsia="lt-LT"/>
        </w:rPr>
      </w:pPr>
    </w:p>
    <w:p w14:paraId="651C7C54" w14:textId="77777777" w:rsidR="007D20CD" w:rsidRPr="00064F9E" w:rsidRDefault="007D20CD" w:rsidP="007D20CD">
      <w:pPr>
        <w:spacing w:after="0" w:line="240" w:lineRule="auto"/>
        <w:ind w:firstLine="720"/>
        <w:jc w:val="center"/>
        <w:rPr>
          <w:rFonts w:ascii="Times New Roman" w:eastAsiaTheme="minorEastAsia" w:hAnsi="Times New Roman" w:cs="Times New Roman"/>
          <w:b/>
          <w:caps/>
          <w:noProof/>
          <w:sz w:val="24"/>
          <w:szCs w:val="24"/>
          <w:lang w:val="lt-LT" w:eastAsia="lt-LT"/>
        </w:rPr>
      </w:pPr>
      <w:r w:rsidRPr="00064F9E">
        <w:rPr>
          <w:rFonts w:ascii="Times New Roman" w:eastAsiaTheme="minorEastAsia" w:hAnsi="Times New Roman" w:cs="Times New Roman"/>
          <w:b/>
          <w:caps/>
          <w:noProof/>
          <w:sz w:val="24"/>
          <w:szCs w:val="24"/>
          <w:lang w:val="lt-LT" w:eastAsia="lt-LT"/>
        </w:rPr>
        <w:t>5. Šalių teisės ir pareigos</w:t>
      </w:r>
    </w:p>
    <w:p w14:paraId="10DA996E" w14:textId="77777777" w:rsidR="007D20CD" w:rsidRPr="00064F9E" w:rsidRDefault="007D20CD" w:rsidP="007D20CD">
      <w:pPr>
        <w:spacing w:after="0" w:line="240" w:lineRule="auto"/>
        <w:ind w:firstLine="720"/>
        <w:rPr>
          <w:rFonts w:ascii="Times New Roman" w:eastAsiaTheme="minorEastAsia" w:hAnsi="Times New Roman" w:cs="Times New Roman"/>
          <w:bCs/>
          <w:noProof/>
          <w:sz w:val="24"/>
          <w:szCs w:val="24"/>
          <w:lang w:val="lt-LT" w:eastAsia="lt-LT"/>
        </w:rPr>
      </w:pPr>
      <w:r w:rsidRPr="00064F9E">
        <w:rPr>
          <w:rFonts w:ascii="Times New Roman" w:eastAsiaTheme="minorEastAsia" w:hAnsi="Times New Roman" w:cs="Times New Roman"/>
          <w:bCs/>
          <w:noProof/>
          <w:sz w:val="24"/>
          <w:szCs w:val="24"/>
          <w:lang w:val="lt-LT" w:eastAsia="lt-LT"/>
        </w:rPr>
        <w:t>5.1. Pardavėjas įsipareigoja:</w:t>
      </w:r>
    </w:p>
    <w:p w14:paraId="2D3CCE8E" w14:textId="046247DE"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5.1.1. perduoti Prek</w:t>
      </w:r>
      <w:r w:rsidR="006A54DC"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b/>
          <w:noProof/>
          <w:sz w:val="24"/>
          <w:szCs w:val="24"/>
          <w:lang w:val="lt-LT" w:eastAsia="lt-LT"/>
        </w:rPr>
        <w:t xml:space="preserve"> </w:t>
      </w:r>
      <w:r w:rsidRPr="00064F9E">
        <w:rPr>
          <w:rFonts w:ascii="Times New Roman" w:eastAsiaTheme="minorEastAsia" w:hAnsi="Times New Roman" w:cs="Times New Roman"/>
          <w:noProof/>
          <w:sz w:val="24"/>
          <w:szCs w:val="24"/>
          <w:lang w:val="lt-LT" w:eastAsia="lt-LT"/>
        </w:rPr>
        <w:t>Pirkėjui šioje Sutartyje nurodytu terminu šioje Sutartyje nurodytu adresu</w:t>
      </w:r>
      <w:r w:rsidRPr="00064F9E">
        <w:rPr>
          <w:rFonts w:ascii="Times New Roman" w:eastAsiaTheme="minorEastAsia" w:hAnsi="Times New Roman" w:cs="Times New Roman"/>
          <w:noProof/>
          <w:color w:val="000000"/>
          <w:sz w:val="24"/>
          <w:szCs w:val="24"/>
          <w:lang w:val="lt-LT" w:eastAsia="lt-LT"/>
        </w:rPr>
        <w:t xml:space="preserve"> bei įvykdyti visus kitus įsipareigojimus, numatytus Sutartyje ir Techninėje specifikacijoje bei Prekių defektų šalinimą. Pardavėjas pasirūpina visa būtina įranga, darbų sauga ir darbo jėga, reikalinga Sutarties vykdymui</w:t>
      </w:r>
      <w:r w:rsidRPr="00064F9E">
        <w:rPr>
          <w:rFonts w:ascii="Times New Roman" w:eastAsiaTheme="minorEastAsia" w:hAnsi="Times New Roman" w:cs="Times New Roman"/>
          <w:noProof/>
          <w:sz w:val="24"/>
          <w:szCs w:val="24"/>
          <w:lang w:val="lt-LT" w:eastAsia="lt-LT"/>
        </w:rPr>
        <w:t>;</w:t>
      </w:r>
    </w:p>
    <w:p w14:paraId="10CCDCE7" w14:textId="6AAC57AF"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5.1.2. saugoti Prek</w:t>
      </w:r>
      <w:r w:rsidR="006A54DC"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ir neleisti jai pablogėti iki jos perdavimo Pirkėjui;</w:t>
      </w:r>
    </w:p>
    <w:p w14:paraId="1E43500E" w14:textId="38F4C873"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5.1.3. užtikrinti, kad Prekė</w:t>
      </w:r>
      <w:r w:rsidR="006A54DC" w:rsidRPr="00064F9E">
        <w:rPr>
          <w:rFonts w:ascii="Times New Roman" w:eastAsiaTheme="minorEastAsia" w:hAnsi="Times New Roman" w:cs="Times New Roman"/>
          <w:noProof/>
          <w:sz w:val="24"/>
          <w:szCs w:val="24"/>
          <w:lang w:val="lt-LT" w:eastAsia="lt-LT"/>
        </w:rPr>
        <w:t>s</w:t>
      </w:r>
      <w:r w:rsidRPr="00064F9E">
        <w:rPr>
          <w:rFonts w:ascii="Times New Roman" w:eastAsiaTheme="minorEastAsia" w:hAnsi="Times New Roman" w:cs="Times New Roman"/>
          <w:noProof/>
          <w:sz w:val="24"/>
          <w:szCs w:val="24"/>
          <w:lang w:val="lt-LT" w:eastAsia="lt-LT"/>
        </w:rPr>
        <w:t xml:space="preserve"> yra kokybišk</w:t>
      </w:r>
      <w:r w:rsidR="006A54DC" w:rsidRPr="00064F9E">
        <w:rPr>
          <w:rFonts w:ascii="Times New Roman" w:eastAsiaTheme="minorEastAsia" w:hAnsi="Times New Roman" w:cs="Times New Roman"/>
          <w:noProof/>
          <w:sz w:val="24"/>
          <w:szCs w:val="24"/>
          <w:lang w:val="lt-LT" w:eastAsia="lt-LT"/>
        </w:rPr>
        <w:t>os</w:t>
      </w:r>
      <w:r w:rsidRPr="00064F9E">
        <w:rPr>
          <w:rFonts w:ascii="Times New Roman" w:eastAsiaTheme="minorEastAsia" w:hAnsi="Times New Roman" w:cs="Times New Roman"/>
          <w:noProof/>
          <w:sz w:val="24"/>
          <w:szCs w:val="24"/>
          <w:lang w:val="lt-LT" w:eastAsia="lt-LT"/>
        </w:rPr>
        <w:t xml:space="preserve"> ir garantuoti, kad Prekė</w:t>
      </w:r>
      <w:r w:rsidR="00E51DDB" w:rsidRPr="00064F9E">
        <w:rPr>
          <w:rFonts w:ascii="Times New Roman" w:eastAsiaTheme="minorEastAsia" w:hAnsi="Times New Roman" w:cs="Times New Roman"/>
          <w:noProof/>
          <w:sz w:val="24"/>
          <w:szCs w:val="24"/>
          <w:lang w:val="lt-LT" w:eastAsia="lt-LT"/>
        </w:rPr>
        <w:t>s</w:t>
      </w:r>
      <w:r w:rsidRPr="00064F9E">
        <w:rPr>
          <w:rFonts w:ascii="Times New Roman" w:eastAsiaTheme="minorEastAsia" w:hAnsi="Times New Roman" w:cs="Times New Roman"/>
          <w:noProof/>
          <w:sz w:val="24"/>
          <w:szCs w:val="24"/>
          <w:lang w:val="lt-LT" w:eastAsia="lt-LT"/>
        </w:rPr>
        <w:t xml:space="preserve"> j</w:t>
      </w:r>
      <w:r w:rsidR="00E51DDB" w:rsidRPr="00064F9E">
        <w:rPr>
          <w:rFonts w:ascii="Times New Roman" w:eastAsiaTheme="minorEastAsia" w:hAnsi="Times New Roman" w:cs="Times New Roman"/>
          <w:noProof/>
          <w:sz w:val="24"/>
          <w:szCs w:val="24"/>
          <w:lang w:val="lt-LT" w:eastAsia="lt-LT"/>
        </w:rPr>
        <w:t>ų</w:t>
      </w:r>
      <w:r w:rsidRPr="00064F9E">
        <w:rPr>
          <w:rFonts w:ascii="Times New Roman" w:eastAsiaTheme="minorEastAsia" w:hAnsi="Times New Roman" w:cs="Times New Roman"/>
          <w:noProof/>
          <w:sz w:val="24"/>
          <w:szCs w:val="24"/>
          <w:lang w:val="lt-LT" w:eastAsia="lt-LT"/>
        </w:rPr>
        <w:t xml:space="preserve"> perdavimo momentu bei garantiniu laikotarpiu atitinka Sutarties sąlygas ir neturi paslėptų kokybės trūkumų;</w:t>
      </w:r>
    </w:p>
    <w:p w14:paraId="1762DD2A" w14:textId="0D8FAB44"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5.1.4. nedelsiant raštu informuoti Pirkėją apie bet kurias aplinkybes, kurios trukdo ar gali sutrukdyti Pardavėjui perduoti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Sutartyje nustatytais terminais;</w:t>
      </w:r>
    </w:p>
    <w:p w14:paraId="46CB50F3"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5.1.5. atlyginti Pirkėjo patirtus nuostolius, laiku neįvykdžius ir (ar) netinkamai įvykdžius sutartinius įsipareigojimus;</w:t>
      </w:r>
    </w:p>
    <w:p w14:paraId="00ED5911" w14:textId="77777777" w:rsidR="007D20CD" w:rsidRPr="00064F9E" w:rsidRDefault="007D20CD" w:rsidP="007D20CD">
      <w:pPr>
        <w:spacing w:after="0" w:line="240" w:lineRule="auto"/>
        <w:ind w:firstLine="72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sz w:val="24"/>
          <w:szCs w:val="24"/>
          <w:lang w:val="lt-LT" w:eastAsia="lt-LT"/>
        </w:rPr>
        <w:t xml:space="preserve">5.1.6. </w:t>
      </w:r>
      <w:r w:rsidRPr="00064F9E">
        <w:rPr>
          <w:rFonts w:ascii="Times New Roman" w:eastAsiaTheme="minorEastAsia" w:hAnsi="Times New Roman" w:cs="Times New Roman"/>
          <w:noProof/>
          <w:color w:val="000000"/>
          <w:sz w:val="24"/>
          <w:szCs w:val="24"/>
          <w:lang w:val="lt-LT" w:eastAsia="lt-LT"/>
        </w:rPr>
        <w:t>prisiimti Prekių žuvimo ar sugedimo riziką iki Prekių perdavimo - priėmimo akto pasirašymo momento;</w:t>
      </w:r>
    </w:p>
    <w:p w14:paraId="2C7E8C09" w14:textId="1B0ED27C" w:rsidR="007D20CD" w:rsidRPr="00064F9E" w:rsidRDefault="007D20CD" w:rsidP="007D20CD">
      <w:pPr>
        <w:spacing w:after="0" w:line="240" w:lineRule="auto"/>
        <w:ind w:firstLine="709"/>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lt-LT"/>
        </w:rPr>
        <w:t xml:space="preserve">5.1.7. </w:t>
      </w:r>
      <w:r w:rsidRPr="00064F9E">
        <w:rPr>
          <w:rFonts w:ascii="Times New Roman" w:eastAsiaTheme="minorEastAsia" w:hAnsi="Times New Roman" w:cs="Times New Roman"/>
          <w:noProof/>
          <w:sz w:val="24"/>
          <w:szCs w:val="24"/>
          <w:lang w:val="lt-LT" w:eastAsia="lt-LT"/>
        </w:rPr>
        <w:t xml:space="preserve">suteikti neatlygintiną Prekių garantinę priežiūrą įrangos eksploatacijos vietoje. Garantijos </w:t>
      </w:r>
      <w:r w:rsidRPr="00FF56FC">
        <w:rPr>
          <w:rFonts w:ascii="Times New Roman" w:eastAsiaTheme="minorEastAsia" w:hAnsi="Times New Roman" w:cs="Times New Roman"/>
          <w:noProof/>
          <w:sz w:val="24"/>
          <w:szCs w:val="24"/>
          <w:lang w:val="lt-LT" w:eastAsia="lt-LT"/>
        </w:rPr>
        <w:t xml:space="preserve">laikotarpis </w:t>
      </w:r>
      <w:r w:rsidRPr="00DD6406">
        <w:rPr>
          <w:rFonts w:ascii="Times New Roman" w:eastAsiaTheme="minorEastAsia" w:hAnsi="Times New Roman" w:cs="Times New Roman"/>
          <w:i/>
          <w:noProof/>
          <w:sz w:val="24"/>
          <w:szCs w:val="24"/>
          <w:highlight w:val="yellow"/>
          <w:lang w:val="lt-LT" w:eastAsia="lt-LT"/>
        </w:rPr>
        <w:t xml:space="preserve">[įrašomas </w:t>
      </w:r>
      <w:r w:rsidR="00CA541D">
        <w:rPr>
          <w:rFonts w:ascii="Times New Roman" w:eastAsiaTheme="minorEastAsia" w:hAnsi="Times New Roman" w:cs="Times New Roman"/>
          <w:i/>
          <w:noProof/>
          <w:sz w:val="24"/>
          <w:szCs w:val="24"/>
          <w:highlight w:val="yellow"/>
          <w:lang w:val="lt-LT" w:eastAsia="lt-LT"/>
        </w:rPr>
        <w:t xml:space="preserve">Pardavėjo </w:t>
      </w:r>
      <w:r w:rsidRPr="00DD6406">
        <w:rPr>
          <w:rFonts w:ascii="Times New Roman" w:eastAsiaTheme="minorEastAsia" w:hAnsi="Times New Roman" w:cs="Times New Roman"/>
          <w:i/>
          <w:noProof/>
          <w:sz w:val="24"/>
          <w:szCs w:val="24"/>
          <w:highlight w:val="yellow"/>
          <w:lang w:val="lt-LT" w:eastAsia="lt-LT"/>
        </w:rPr>
        <w:t>siūlomas]</w:t>
      </w:r>
      <w:r w:rsidRPr="00DD6406">
        <w:rPr>
          <w:rFonts w:ascii="Times New Roman" w:eastAsiaTheme="minorEastAsia" w:hAnsi="Times New Roman" w:cs="Times New Roman"/>
          <w:noProof/>
          <w:sz w:val="24"/>
          <w:szCs w:val="24"/>
          <w:highlight w:val="yellow"/>
          <w:lang w:val="lt-LT" w:eastAsia="lt-LT"/>
        </w:rPr>
        <w:t xml:space="preserve"> mėnesių</w:t>
      </w:r>
      <w:r w:rsidRPr="00FF56FC">
        <w:rPr>
          <w:rFonts w:ascii="Times New Roman" w:eastAsiaTheme="minorEastAsia" w:hAnsi="Times New Roman" w:cs="Times New Roman"/>
          <w:noProof/>
          <w:sz w:val="24"/>
          <w:szCs w:val="24"/>
          <w:lang w:val="lt-LT" w:eastAsia="lt-LT"/>
        </w:rPr>
        <w:t xml:space="preserve"> nuo</w:t>
      </w:r>
      <w:r w:rsidRPr="00064F9E">
        <w:rPr>
          <w:rFonts w:ascii="Times New Roman" w:eastAsiaTheme="minorEastAsia" w:hAnsi="Times New Roman" w:cs="Times New Roman"/>
          <w:noProof/>
          <w:sz w:val="24"/>
          <w:szCs w:val="24"/>
          <w:lang w:val="lt-LT" w:eastAsia="lt-LT"/>
        </w:rPr>
        <w:t xml:space="preserve"> Prekės perdavimo-priėmimo akto pasirašymo dienos. Garantinės priežiūros laikotarpiu „Pardavėjas“ turi užtikrinti nemokamą dalių tiekimą ir nemokamus remonto darbus. </w:t>
      </w:r>
    </w:p>
    <w:p w14:paraId="0DCF0B38" w14:textId="77777777" w:rsidR="007D20CD" w:rsidRPr="00064F9E" w:rsidRDefault="007D20CD" w:rsidP="007D20CD">
      <w:pPr>
        <w:widowControl w:val="0"/>
        <w:shd w:val="clear" w:color="auto" w:fill="FFFFFF"/>
        <w:spacing w:after="0" w:line="240" w:lineRule="auto"/>
        <w:ind w:firstLine="57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t>5.1.8.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288BB095" w14:textId="060431AC" w:rsidR="007D20CD" w:rsidRPr="00064F9E" w:rsidRDefault="007D20CD" w:rsidP="007D20CD">
      <w:pPr>
        <w:widowControl w:val="0"/>
        <w:shd w:val="clear" w:color="auto" w:fill="FFFFFF"/>
        <w:spacing w:after="0" w:line="240" w:lineRule="auto"/>
        <w:ind w:firstLine="57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5.1.</w:t>
      </w:r>
      <w:r w:rsidR="00E51DDB" w:rsidRPr="00064F9E">
        <w:rPr>
          <w:rFonts w:ascii="Times New Roman" w:eastAsiaTheme="minorEastAsia" w:hAnsi="Times New Roman" w:cs="Times New Roman"/>
          <w:noProof/>
          <w:sz w:val="24"/>
          <w:szCs w:val="24"/>
          <w:lang w:val="lt-LT" w:eastAsia="lt-LT"/>
        </w:rPr>
        <w:t>9</w:t>
      </w:r>
      <w:r w:rsidRPr="00064F9E">
        <w:rPr>
          <w:rFonts w:ascii="Times New Roman" w:eastAsiaTheme="minorEastAsia" w:hAnsi="Times New Roman" w:cs="Times New Roman"/>
          <w:noProof/>
          <w:sz w:val="24"/>
          <w:szCs w:val="24"/>
          <w:lang w:val="lt-LT" w:eastAsia="lt-LT"/>
        </w:rPr>
        <w:t>. tinkamai vykdyti kitus įsipareigojimus, numatytus Sutartyje ir Lietuvos Respublikos teisės aktuose.</w:t>
      </w:r>
    </w:p>
    <w:p w14:paraId="1202029F" w14:textId="77777777" w:rsidR="007D20CD" w:rsidRPr="00064F9E" w:rsidRDefault="007D20CD" w:rsidP="007D20CD">
      <w:pPr>
        <w:spacing w:after="0" w:line="240" w:lineRule="auto"/>
        <w:ind w:firstLine="57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5.2. Pardavėjas turi teisę:</w:t>
      </w:r>
    </w:p>
    <w:p w14:paraId="722B53F7" w14:textId="2B2D2BDF"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5.2.1. reikalauti, kad Pirkėjas priimtų Sutartyje nustatytais terminais kokybišk</w:t>
      </w:r>
      <w:r w:rsidR="00E51DDB"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ir sumokėtų šioje Sutartyje numatytą kainą;</w:t>
      </w:r>
    </w:p>
    <w:p w14:paraId="03413281" w14:textId="26FD271A"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5.2.2. nutraukti Sutartį ir pareikalauti atlyginti tiesioginius nuostolius, jeigu Pirkėjas, pažeisdamas Sutartį, atsisako priimti kokybišk</w:t>
      </w:r>
      <w:r w:rsidR="00E51DDB"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arba sumokėti už ją Sutartyje nustatytą kainą.</w:t>
      </w:r>
    </w:p>
    <w:p w14:paraId="773B376E"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5.3. Pirkėjas įsipareigoja:</w:t>
      </w:r>
    </w:p>
    <w:p w14:paraId="35CA7C7D" w14:textId="567E5A72"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5.3.1. priimti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jeigu j</w:t>
      </w:r>
      <w:r w:rsidR="00E51DDB" w:rsidRPr="00064F9E">
        <w:rPr>
          <w:rFonts w:ascii="Times New Roman" w:eastAsiaTheme="minorEastAsia" w:hAnsi="Times New Roman" w:cs="Times New Roman"/>
          <w:noProof/>
          <w:sz w:val="24"/>
          <w:szCs w:val="24"/>
          <w:lang w:val="lt-LT" w:eastAsia="lt-LT"/>
        </w:rPr>
        <w:t>os</w:t>
      </w:r>
      <w:r w:rsidRPr="00064F9E">
        <w:rPr>
          <w:rFonts w:ascii="Times New Roman" w:eastAsiaTheme="minorEastAsia" w:hAnsi="Times New Roman" w:cs="Times New Roman"/>
          <w:noProof/>
          <w:sz w:val="24"/>
          <w:szCs w:val="24"/>
          <w:lang w:val="lt-LT" w:eastAsia="lt-LT"/>
        </w:rPr>
        <w:t xml:space="preserve"> atitinka šioje Sutartyje ir teisės aktuose nustatytus reikalavimus bei Prek</w:t>
      </w:r>
      <w:r w:rsidR="00E51DDB" w:rsidRPr="00064F9E">
        <w:rPr>
          <w:rFonts w:ascii="Times New Roman" w:eastAsiaTheme="minorEastAsia" w:hAnsi="Times New Roman" w:cs="Times New Roman"/>
          <w:noProof/>
          <w:sz w:val="24"/>
          <w:szCs w:val="24"/>
          <w:lang w:val="lt-LT" w:eastAsia="lt-LT"/>
        </w:rPr>
        <w:t>ėms</w:t>
      </w:r>
      <w:r w:rsidRPr="00064F9E">
        <w:rPr>
          <w:rFonts w:ascii="Times New Roman" w:eastAsiaTheme="minorEastAsia" w:hAnsi="Times New Roman" w:cs="Times New Roman"/>
          <w:noProof/>
          <w:sz w:val="24"/>
          <w:szCs w:val="24"/>
          <w:lang w:val="lt-LT" w:eastAsia="lt-LT"/>
        </w:rPr>
        <w:t xml:space="preserve"> taikomus kokybės standartus;</w:t>
      </w:r>
    </w:p>
    <w:p w14:paraId="341685D4" w14:textId="07E370D3"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5.3.2. sumokėti už kokybišk</w:t>
      </w:r>
      <w:r w:rsidR="00E51DDB"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Sutartyje nustatytą kainą Sutarties nustatyta tvarka ir terminais, Pardavėjui tinkamai vykdant sutartinius įsipareigojimus;</w:t>
      </w:r>
    </w:p>
    <w:p w14:paraId="5F18D541"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5.3.3. tinkamai vykdyti kitus įsipareigojimus, numatytus Sutartyje ir galiojančiuose Lietuvos Respublikos teisės aktuose.</w:t>
      </w:r>
    </w:p>
    <w:p w14:paraId="56BA0424" w14:textId="77777777" w:rsidR="007D20CD" w:rsidRPr="00064F9E" w:rsidRDefault="007D20CD" w:rsidP="007D20CD">
      <w:pPr>
        <w:tabs>
          <w:tab w:val="left" w:pos="426"/>
        </w:tab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5.4. Pirkėjas turi teisę:</w:t>
      </w:r>
    </w:p>
    <w:p w14:paraId="393DB7A3" w14:textId="4F628F92" w:rsidR="007D20CD" w:rsidRPr="00064F9E" w:rsidRDefault="007D20CD" w:rsidP="007D20CD">
      <w:pPr>
        <w:tabs>
          <w:tab w:val="left" w:pos="426"/>
        </w:tab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lastRenderedPageBreak/>
        <w:t>5.4.1. reikalauti perduoti jam kokybišk</w:t>
      </w:r>
      <w:r w:rsidR="00E51DDB" w:rsidRPr="00064F9E">
        <w:rPr>
          <w:rFonts w:ascii="Times New Roman" w:eastAsiaTheme="minorEastAsia" w:hAnsi="Times New Roman" w:cs="Times New Roman"/>
          <w:noProof/>
          <w:sz w:val="24"/>
          <w:szCs w:val="24"/>
          <w:lang w:val="lt-LT" w:eastAsia="lt-LT"/>
        </w:rPr>
        <w:t>as</w:t>
      </w:r>
      <w:r w:rsidRPr="00064F9E">
        <w:rPr>
          <w:rFonts w:ascii="Times New Roman" w:eastAsiaTheme="minorEastAsia" w:hAnsi="Times New Roman" w:cs="Times New Roman"/>
          <w:noProof/>
          <w:sz w:val="24"/>
          <w:szCs w:val="24"/>
          <w:lang w:val="lt-LT" w:eastAsia="lt-LT"/>
        </w:rPr>
        <w:t xml:space="preserve"> Prek</w:t>
      </w:r>
      <w:r w:rsidR="00E51DDB" w:rsidRPr="00064F9E">
        <w:rPr>
          <w:rFonts w:ascii="Times New Roman" w:eastAsiaTheme="minorEastAsia" w:hAnsi="Times New Roman" w:cs="Times New Roman"/>
          <w:noProof/>
          <w:sz w:val="24"/>
          <w:szCs w:val="24"/>
          <w:lang w:val="lt-LT" w:eastAsia="lt-LT"/>
        </w:rPr>
        <w:t>es</w:t>
      </w:r>
      <w:r w:rsidRPr="00064F9E">
        <w:rPr>
          <w:rFonts w:ascii="Times New Roman" w:eastAsiaTheme="minorEastAsia" w:hAnsi="Times New Roman" w:cs="Times New Roman"/>
          <w:noProof/>
          <w:sz w:val="24"/>
          <w:szCs w:val="24"/>
          <w:lang w:val="lt-LT" w:eastAsia="lt-LT"/>
        </w:rPr>
        <w:t xml:space="preserve"> Sutartyje nustatyta tvarka ir terminais;</w:t>
      </w:r>
    </w:p>
    <w:p w14:paraId="0FBACAE6" w14:textId="77777777" w:rsidR="007D20CD" w:rsidRPr="00064F9E" w:rsidRDefault="007D20CD" w:rsidP="007D20CD">
      <w:pPr>
        <w:tabs>
          <w:tab w:val="left" w:pos="426"/>
        </w:tab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5.4.2. reikalauti atlyginti Pirkėjo patirtus nuostolius, Pardavėjui laiku neįvykdžius ir (ar) netinkamai įvykdžius sutartines prievoles;</w:t>
      </w:r>
    </w:p>
    <w:p w14:paraId="0C069580" w14:textId="4625F253" w:rsidR="007D20CD" w:rsidRPr="00064F9E" w:rsidRDefault="007D20CD" w:rsidP="007D20CD">
      <w:pPr>
        <w:tabs>
          <w:tab w:val="left" w:pos="426"/>
        </w:tab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5.4.3. nutraukti Sutartį ir pareikalauti atlyginti nuostolius, jeigu Pardavėjas, pažeisdamas Sutartį, neperduoda Pirkėjui Prek</w:t>
      </w:r>
      <w:r w:rsidR="00E51DDB" w:rsidRPr="00064F9E">
        <w:rPr>
          <w:rFonts w:ascii="Times New Roman" w:eastAsiaTheme="minorEastAsia" w:hAnsi="Times New Roman" w:cs="Times New Roman"/>
          <w:noProof/>
          <w:sz w:val="24"/>
          <w:szCs w:val="24"/>
          <w:lang w:val="lt-LT" w:eastAsia="lt-LT"/>
        </w:rPr>
        <w:t>ių</w:t>
      </w:r>
      <w:r w:rsidRPr="00064F9E">
        <w:rPr>
          <w:rFonts w:ascii="Times New Roman" w:eastAsiaTheme="minorEastAsia" w:hAnsi="Times New Roman" w:cs="Times New Roman"/>
          <w:noProof/>
          <w:sz w:val="24"/>
          <w:szCs w:val="24"/>
          <w:lang w:val="lt-LT" w:eastAsia="lt-LT"/>
        </w:rPr>
        <w:t>.</w:t>
      </w:r>
    </w:p>
    <w:p w14:paraId="73A20EF6" w14:textId="77777777" w:rsidR="007D20CD" w:rsidRPr="00064F9E" w:rsidRDefault="007D20CD" w:rsidP="007D20CD">
      <w:pPr>
        <w:tabs>
          <w:tab w:val="left" w:pos="426"/>
        </w:tabs>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5.5. Šalys turi ir kitas Lietuvos Respublikos teisės aktuose nustatytas teises ir pareigas.</w:t>
      </w:r>
    </w:p>
    <w:p w14:paraId="2B24EDCD" w14:textId="77777777" w:rsidR="007D20CD" w:rsidRPr="00064F9E" w:rsidRDefault="007D20CD" w:rsidP="007D20CD">
      <w:pPr>
        <w:spacing w:after="0" w:line="240" w:lineRule="auto"/>
        <w:jc w:val="both"/>
        <w:rPr>
          <w:rFonts w:ascii="Times New Roman" w:eastAsiaTheme="minorEastAsia" w:hAnsi="Times New Roman" w:cs="Times New Roman"/>
          <w:noProof/>
          <w:sz w:val="24"/>
          <w:szCs w:val="24"/>
          <w:lang w:val="lt-LT" w:eastAsia="lt-LT"/>
        </w:rPr>
      </w:pPr>
    </w:p>
    <w:p w14:paraId="42C3A3D2" w14:textId="77777777" w:rsidR="007D20CD" w:rsidRPr="00064F9E" w:rsidRDefault="007D20CD" w:rsidP="007D20CD">
      <w:pPr>
        <w:spacing w:after="0" w:line="240" w:lineRule="auto"/>
        <w:ind w:firstLine="720"/>
        <w:jc w:val="center"/>
        <w:rPr>
          <w:rFonts w:ascii="Times New Roman" w:eastAsiaTheme="minorEastAsia" w:hAnsi="Times New Roman" w:cs="Times New Roman"/>
          <w:b/>
          <w:caps/>
          <w:noProof/>
          <w:sz w:val="24"/>
          <w:szCs w:val="24"/>
          <w:lang w:val="lt-LT" w:eastAsia="lt-LT"/>
        </w:rPr>
      </w:pPr>
      <w:r w:rsidRPr="00064F9E">
        <w:rPr>
          <w:rFonts w:ascii="Times New Roman" w:eastAsiaTheme="minorEastAsia" w:hAnsi="Times New Roman" w:cs="Times New Roman"/>
          <w:b/>
          <w:caps/>
          <w:noProof/>
          <w:sz w:val="24"/>
          <w:szCs w:val="24"/>
          <w:lang w:val="lt-LT" w:eastAsia="lt-LT"/>
        </w:rPr>
        <w:t>6. Šalių atsakomybė</w:t>
      </w:r>
    </w:p>
    <w:p w14:paraId="66707AAA" w14:textId="77777777" w:rsidR="007D20CD" w:rsidRPr="00064F9E" w:rsidRDefault="007D20CD" w:rsidP="007D20CD">
      <w:pPr>
        <w:spacing w:after="0" w:line="240" w:lineRule="auto"/>
        <w:ind w:firstLine="720"/>
        <w:jc w:val="center"/>
        <w:rPr>
          <w:rFonts w:ascii="Times New Roman" w:eastAsiaTheme="minorEastAsia" w:hAnsi="Times New Roman" w:cs="Times New Roman"/>
          <w:b/>
          <w:caps/>
          <w:noProof/>
          <w:sz w:val="24"/>
          <w:szCs w:val="24"/>
          <w:lang w:val="lt-LT" w:eastAsia="lt-LT"/>
        </w:rPr>
      </w:pPr>
    </w:p>
    <w:p w14:paraId="041EC1A0"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lt-LT"/>
        </w:rPr>
        <w:t xml:space="preserve">6.1. </w:t>
      </w:r>
      <w:r w:rsidRPr="00064F9E">
        <w:rPr>
          <w:rFonts w:ascii="Times New Roman" w:eastAsiaTheme="minorEastAsia" w:hAnsi="Times New Roman" w:cs="Times New Roman"/>
          <w:noProof/>
          <w:color w:val="000000"/>
          <w:sz w:val="24"/>
          <w:szCs w:val="24"/>
          <w:lang w:val="lt-LT" w:eastAsia="ar-SA"/>
        </w:rPr>
        <w:t xml:space="preserve">Pirkėjui dėl savo kaltės neatlikus apmokėjimo nustatytais terminais, Pardavėjas turi teisę reikalauti už kiekvieną uždelstą dieną </w:t>
      </w:r>
      <w:r w:rsidRPr="00064F9E">
        <w:rPr>
          <w:rFonts w:ascii="Times New Roman" w:eastAsiaTheme="minorEastAsia" w:hAnsi="Times New Roman" w:cs="Times New Roman"/>
          <w:noProof/>
          <w:sz w:val="24"/>
          <w:szCs w:val="24"/>
          <w:lang w:val="lt-LT" w:eastAsia="ar-SA"/>
        </w:rPr>
        <w:t xml:space="preserve">0,03 % dydžio delspinigių nuo laiku neapmokėtos sumos. </w:t>
      </w:r>
    </w:p>
    <w:p w14:paraId="2AF6BFE3" w14:textId="41DC1679"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6.2. Jei Pardavėjas dėl savo kaltės nepristato Prek</w:t>
      </w:r>
      <w:r w:rsidR="00E51DDB" w:rsidRPr="00064F9E">
        <w:rPr>
          <w:rFonts w:ascii="Times New Roman" w:eastAsiaTheme="minorEastAsia" w:hAnsi="Times New Roman" w:cs="Times New Roman"/>
          <w:noProof/>
          <w:sz w:val="24"/>
          <w:szCs w:val="24"/>
          <w:lang w:val="lt-LT" w:eastAsia="lt-LT"/>
        </w:rPr>
        <w:t>ių</w:t>
      </w:r>
      <w:r w:rsidRPr="00064F9E">
        <w:rPr>
          <w:rFonts w:ascii="Times New Roman" w:eastAsiaTheme="minorEastAsia" w:hAnsi="Times New Roman" w:cs="Times New Roman"/>
          <w:noProof/>
          <w:sz w:val="24"/>
          <w:szCs w:val="24"/>
          <w:lang w:val="lt-LT" w:eastAsia="lt-LT"/>
        </w:rPr>
        <w:t xml:space="preserve"> nustatytu terminu, Pirkėjas turi teisę reikalauti be oficialaus įspėjimo ir nesumažindamas kitų savo teisių gynimo būdų 0,03</w:t>
      </w:r>
      <w:r w:rsidRPr="00064F9E">
        <w:rPr>
          <w:rFonts w:ascii="Times New Roman" w:eastAsiaTheme="minorEastAsia" w:hAnsi="Times New Roman" w:cs="Times New Roman"/>
          <w:noProof/>
          <w:color w:val="FF0000"/>
          <w:sz w:val="24"/>
          <w:szCs w:val="24"/>
          <w:lang w:val="lt-LT" w:eastAsia="lt-LT"/>
        </w:rPr>
        <w:t xml:space="preserve"> </w:t>
      </w:r>
      <w:r w:rsidRPr="00064F9E">
        <w:rPr>
          <w:rFonts w:ascii="Times New Roman" w:eastAsiaTheme="minorEastAsia" w:hAnsi="Times New Roman" w:cs="Times New Roman"/>
          <w:noProof/>
          <w:sz w:val="24"/>
          <w:szCs w:val="24"/>
          <w:lang w:val="lt-LT" w:eastAsia="lt-LT"/>
        </w:rPr>
        <w:t>% dydžio delspinigių nuo laiku nepristatytų Prekių kainos už kiekvieną termino praleidimo dieną.</w:t>
      </w:r>
    </w:p>
    <w:p w14:paraId="572C3A1C"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6.3. Delspinigių sumokėjimas neatleidžia Šalių nuo pareigos vykdyti šioje Sutartyje prisiimtus įsipareigojimus.</w:t>
      </w:r>
    </w:p>
    <w:p w14:paraId="56BE2B6C"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6.4. Šalis atleidžiama nuo civilinės atsakomybės, jei ji įrodo, kad Sutartis neįvykdyta dėl nenugalimos jėgos (force majeure) aplinkybių, kurių ji negalėjo kontroliuoti bei protingai numatyti Sutarties sudarymo metu, ir kad negalėjo užkirsti kelio šių aplinkybių ar jų pasekmių atsiradimui.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Šalis, kuri negali vykdyti savo įsipareigojimų pagal šią Sutartį dėl šiame punkte paminėtų aplinkybių, privalo apie tai pranešti kitai Šaliai per 5 (penkias) darbo dienas nuo tokių aplinkybių atsiradimo. Jeigu aplinkybė, dėl kurios neįmanoma Sutarties įvykdyti, laikina, tai Šalis atleidžiama nuo atsakomybės tik tokiam laikotarpiui, kuris yra protingas atsižvelgiant į tos aplinkybės įtaką Sutarties įvykdymui. Pasibaigus nenugalimos jėgos aplinkybių veikimui, nevykdžiusi savo sutartinių įsipareigojimų Šalis privalo esant pirmai galimybei pradėti juos vykdyti.</w:t>
      </w:r>
    </w:p>
    <w:p w14:paraId="5894B39C"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6.5. Jei nenugalimos jėgos aplinkybės tęsiasi ilgiau kaip 1 (vieną) mėnesį, bet kuri iš Šalių turi teisę vienašališkai nutraukti šią Sutartį, apie tai įspėjusi kitą Šalį prieš 14 (keturiolika) kalendorinių dienų.</w:t>
      </w:r>
    </w:p>
    <w:p w14:paraId="5BBB5EA8"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lt-LT"/>
        </w:rPr>
        <w:t xml:space="preserve">6.6.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w:t>
      </w:r>
      <w:r w:rsidRPr="00064F9E">
        <w:rPr>
          <w:rFonts w:ascii="Times New Roman" w:eastAsiaTheme="minorEastAsia" w:hAnsi="Times New Roman" w:cs="Times New Roman"/>
          <w:noProof/>
          <w:sz w:val="24"/>
          <w:szCs w:val="24"/>
          <w:lang w:val="lt-LT" w:eastAsia="lt-LT"/>
        </w:rPr>
        <w:t>įsipareigojimų įvykdymą.</w:t>
      </w:r>
    </w:p>
    <w:p w14:paraId="3E2B3DF4"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6.7. Pirkėjas delspinigius gali išskaičiuoti iš Pardavėjui mokėtinų sumų, apie tai raštu informuojant Pardavėją, arba taikyti kitus teisės aktų numatytus būdus.</w:t>
      </w:r>
    </w:p>
    <w:p w14:paraId="1BF49B33" w14:textId="77777777" w:rsidR="007D20CD" w:rsidRPr="00064F9E" w:rsidRDefault="007D20CD" w:rsidP="007D20CD">
      <w:pPr>
        <w:tabs>
          <w:tab w:val="left" w:pos="561"/>
        </w:tabs>
        <w:spacing w:after="0" w:line="240" w:lineRule="auto"/>
        <w:jc w:val="both"/>
        <w:rPr>
          <w:rFonts w:ascii="Times New Roman" w:eastAsiaTheme="minorEastAsia" w:hAnsi="Times New Roman" w:cs="Times New Roman"/>
          <w:noProof/>
          <w:sz w:val="24"/>
          <w:szCs w:val="24"/>
          <w:lang w:val="lt-LT" w:eastAsia="lt-LT"/>
        </w:rPr>
      </w:pPr>
    </w:p>
    <w:p w14:paraId="11F2BA0A" w14:textId="77777777" w:rsidR="007D20CD" w:rsidRPr="00064F9E" w:rsidRDefault="007D20CD" w:rsidP="007D20CD">
      <w:pPr>
        <w:widowControl w:val="0"/>
        <w:suppressAutoHyphens/>
        <w:autoSpaceDE w:val="0"/>
        <w:spacing w:after="0" w:line="240" w:lineRule="auto"/>
        <w:ind w:firstLine="720"/>
        <w:jc w:val="center"/>
        <w:rPr>
          <w:rFonts w:ascii="Times New Roman" w:eastAsiaTheme="minorEastAsia" w:hAnsi="Times New Roman" w:cs="Times New Roman"/>
          <w:b/>
          <w:bCs/>
          <w:caps/>
          <w:noProof/>
          <w:sz w:val="24"/>
          <w:szCs w:val="24"/>
          <w:lang w:val="lt-LT" w:eastAsia="ar-SA"/>
        </w:rPr>
      </w:pPr>
      <w:r w:rsidRPr="00064F9E">
        <w:rPr>
          <w:rFonts w:ascii="Times New Roman" w:eastAsiaTheme="minorEastAsia" w:hAnsi="Times New Roman" w:cs="Times New Roman"/>
          <w:b/>
          <w:bCs/>
          <w:noProof/>
          <w:sz w:val="24"/>
          <w:szCs w:val="24"/>
          <w:lang w:val="lt-LT" w:eastAsia="ar-SA"/>
        </w:rPr>
        <w:t xml:space="preserve">7. </w:t>
      </w:r>
      <w:r w:rsidRPr="00064F9E">
        <w:rPr>
          <w:rFonts w:ascii="Times New Roman" w:eastAsiaTheme="minorEastAsia" w:hAnsi="Times New Roman" w:cs="Times New Roman"/>
          <w:b/>
          <w:bCs/>
          <w:caps/>
          <w:noProof/>
          <w:sz w:val="24"/>
          <w:szCs w:val="24"/>
          <w:lang w:val="lt-LT" w:eastAsia="ar-SA"/>
        </w:rPr>
        <w:t>Garantiniai įsipareigojimai</w:t>
      </w:r>
    </w:p>
    <w:p w14:paraId="27D7C230" w14:textId="77777777" w:rsidR="007D20CD" w:rsidRPr="00064F9E" w:rsidRDefault="007D20CD" w:rsidP="007D20CD">
      <w:pPr>
        <w:widowControl w:val="0"/>
        <w:suppressAutoHyphens/>
        <w:autoSpaceDE w:val="0"/>
        <w:spacing w:after="0" w:line="240" w:lineRule="auto"/>
        <w:ind w:firstLine="720"/>
        <w:jc w:val="center"/>
        <w:rPr>
          <w:rFonts w:ascii="Times New Roman" w:eastAsiaTheme="minorEastAsia" w:hAnsi="Times New Roman" w:cs="Times New Roman"/>
          <w:b/>
          <w:bCs/>
          <w:noProof/>
          <w:sz w:val="24"/>
          <w:szCs w:val="24"/>
          <w:lang w:val="lt-LT" w:eastAsia="ar-SA"/>
        </w:rPr>
      </w:pPr>
    </w:p>
    <w:p w14:paraId="1B4179E4" w14:textId="66834F9C" w:rsidR="007D20CD" w:rsidRPr="00064F9E" w:rsidRDefault="00B54B4D" w:rsidP="00B54B4D">
      <w:pPr>
        <w:widowControl w:val="0"/>
        <w:tabs>
          <w:tab w:val="left" w:pos="426"/>
        </w:tabs>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hAnsi="Times New Roman" w:cs="Times New Roman"/>
          <w:sz w:val="24"/>
          <w:szCs w:val="24"/>
          <w:lang w:val="lt-LT"/>
        </w:rPr>
        <w:t xml:space="preserve">7.1. Parduodamos Prekės turi atitikti Sutarties 1 priede </w:t>
      </w:r>
      <w:r w:rsidR="00D15806" w:rsidRPr="00064F9E">
        <w:rPr>
          <w:rFonts w:ascii="Times New Roman" w:hAnsi="Times New Roman" w:cs="Times New Roman"/>
          <w:sz w:val="24"/>
          <w:szCs w:val="24"/>
          <w:lang w:val="lt-LT"/>
        </w:rPr>
        <w:t>„</w:t>
      </w:r>
      <w:r w:rsidRPr="00064F9E">
        <w:rPr>
          <w:rFonts w:ascii="Times New Roman" w:hAnsi="Times New Roman" w:cs="Times New Roman"/>
          <w:sz w:val="24"/>
          <w:szCs w:val="24"/>
          <w:lang w:val="lt-LT"/>
        </w:rPr>
        <w:t xml:space="preserve">Techninė specifikacija” nurodytus reikalavimus. Pardavėjas suteikia Pirkėjui išsamią informaciją apie parduodamų Prekių kokybę, saugumą, garantijos laiką. </w:t>
      </w:r>
      <w:r w:rsidR="007D20CD" w:rsidRPr="00064F9E">
        <w:rPr>
          <w:rFonts w:ascii="Times New Roman" w:eastAsiaTheme="minorEastAsia" w:hAnsi="Times New Roman" w:cs="Times New Roman"/>
          <w:noProof/>
          <w:sz w:val="24"/>
          <w:szCs w:val="24"/>
          <w:lang w:val="lt-LT" w:eastAsia="ar-SA"/>
        </w:rPr>
        <w:t xml:space="preserve">Garantinis laikotarpis pradedamas skaičiuoti nuo Prekės priėmimo - perdavimo akto pasirašymo dienos.  </w:t>
      </w:r>
    </w:p>
    <w:p w14:paraId="39EDDA1F" w14:textId="77777777" w:rsidR="007D20CD" w:rsidRPr="00064F9E" w:rsidRDefault="007D20CD" w:rsidP="007D20CD">
      <w:pPr>
        <w:widowControl w:val="0"/>
        <w:tabs>
          <w:tab w:val="left" w:pos="426"/>
        </w:tabs>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lastRenderedPageBreak/>
        <w:t xml:space="preserve">7.2. Pardavėjas privalo kuo greičiau savo sąskaita pašalinti visus garantinio laikotarpio metu pastebėtus defektus ar įvykusius gedimus, kurie: </w:t>
      </w:r>
    </w:p>
    <w:p w14:paraId="74D5BD3C" w14:textId="77777777" w:rsidR="007D20CD" w:rsidRPr="00064F9E" w:rsidRDefault="007D20CD" w:rsidP="007D20CD">
      <w:pPr>
        <w:widowControl w:val="0"/>
        <w:tabs>
          <w:tab w:val="left" w:pos="2365"/>
        </w:tabs>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7.2.1. atsirado dėl to, kad buvo naudojamos medžiagos su defektais, dėl prastos Pardavėjo darbo kokybės;</w:t>
      </w:r>
    </w:p>
    <w:p w14:paraId="46C9AF2B" w14:textId="77777777" w:rsidR="007D20CD" w:rsidRPr="00064F9E" w:rsidRDefault="007D20CD" w:rsidP="007D20CD">
      <w:pPr>
        <w:widowControl w:val="0"/>
        <w:tabs>
          <w:tab w:val="left" w:pos="2365"/>
        </w:tabs>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7.2.2. atsirado dėl kokių nors Pardavėjo veiksmų ar neveikimo garantinio laikotarpio metu;</w:t>
      </w:r>
    </w:p>
    <w:p w14:paraId="4251CE93" w14:textId="34B4370D"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7.2.3. buvo pastebėti Pirkėjui tikrinant ar eksploatuojant Prek</w:t>
      </w:r>
      <w:r w:rsidR="00B54B4D" w:rsidRPr="00064F9E">
        <w:rPr>
          <w:rFonts w:ascii="Times New Roman" w:eastAsiaTheme="minorEastAsia" w:hAnsi="Times New Roman" w:cs="Times New Roman"/>
          <w:noProof/>
          <w:sz w:val="24"/>
          <w:szCs w:val="24"/>
          <w:lang w:val="lt-LT" w:eastAsia="ar-SA"/>
        </w:rPr>
        <w:t>es</w:t>
      </w:r>
      <w:r w:rsidRPr="00064F9E">
        <w:rPr>
          <w:rFonts w:ascii="Times New Roman" w:eastAsiaTheme="minorEastAsia" w:hAnsi="Times New Roman" w:cs="Times New Roman"/>
          <w:noProof/>
          <w:sz w:val="24"/>
          <w:szCs w:val="24"/>
          <w:lang w:val="lt-LT" w:eastAsia="ar-SA"/>
        </w:rPr>
        <w:t>.</w:t>
      </w:r>
    </w:p>
    <w:p w14:paraId="576EC1F4" w14:textId="17974B7E" w:rsidR="007D20CD" w:rsidRPr="00064F9E" w:rsidRDefault="00B54B4D" w:rsidP="00B54B4D">
      <w:pPr>
        <w:widowControl w:val="0"/>
        <w:tabs>
          <w:tab w:val="left" w:pos="0"/>
          <w:tab w:val="left" w:pos="567"/>
        </w:tabs>
        <w:suppressAutoHyphens/>
        <w:autoSpaceDE w:val="0"/>
        <w:spacing w:after="0" w:line="240" w:lineRule="auto"/>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ab/>
      </w:r>
      <w:r w:rsidR="007D20CD" w:rsidRPr="00064F9E">
        <w:rPr>
          <w:rFonts w:ascii="Times New Roman" w:eastAsiaTheme="minorEastAsia" w:hAnsi="Times New Roman" w:cs="Times New Roman"/>
          <w:noProof/>
          <w:sz w:val="24"/>
          <w:szCs w:val="24"/>
          <w:lang w:val="lt-LT" w:eastAsia="ar-SA"/>
        </w:rPr>
        <w:t xml:space="preserve">7.3. Garantinis laikotarpis visoms pakeistoms ar sutaisytoms dalims vėl įsigalioja nuo dienos, kai buvo atliktas Pirkėjui priimtinas pakeitimas ar remontas. </w:t>
      </w:r>
    </w:p>
    <w:p w14:paraId="4F13A4B3" w14:textId="77777777" w:rsidR="007D20CD" w:rsidRPr="00064F9E" w:rsidRDefault="007D20CD" w:rsidP="007D20CD">
      <w:pPr>
        <w:widowControl w:val="0"/>
        <w:tabs>
          <w:tab w:val="left" w:pos="0"/>
          <w:tab w:val="left" w:pos="567"/>
        </w:tabs>
        <w:suppressAutoHyphens/>
        <w:autoSpaceDE w:val="0"/>
        <w:spacing w:after="0" w:line="240" w:lineRule="auto"/>
        <w:ind w:firstLine="720"/>
        <w:jc w:val="both"/>
        <w:rPr>
          <w:rFonts w:ascii="Times New Roman" w:eastAsiaTheme="minorEastAsia" w:hAnsi="Times New Roman" w:cs="Times New Roman"/>
          <w:noProof/>
          <w:sz w:val="24"/>
          <w:szCs w:val="24"/>
          <w:lang w:val="lt-LT" w:eastAsia="ar-SA"/>
        </w:rPr>
      </w:pPr>
      <w:r w:rsidRPr="00064F9E">
        <w:rPr>
          <w:rFonts w:ascii="Times New Roman" w:eastAsiaTheme="minorEastAsia" w:hAnsi="Times New Roman" w:cs="Times New Roman"/>
          <w:noProof/>
          <w:sz w:val="24"/>
          <w:szCs w:val="24"/>
          <w:lang w:val="lt-LT" w:eastAsia="ar-SA"/>
        </w:rPr>
        <w:t xml:space="preserve">7.4. Jei defektai išaiškėja arba gedimai įvyksta garantinio laikotarpio metu, Pirkėjas raštu įspėja apie tai Pardavėją. Jei Pardavėjas nepašalina defekto ar gedimo per 14 (keturiolika) kalendorinių dienų. nuo pranešimo gavimo, Pirkėjas turi teisę pasamdyti kitus asmenis, kad atliktų šį darbą Pardavėjo atsakomybe ir jo sąskaita. Tokiu atveju Pirkėjo patirtos išlaidos išskaičiuojamos iš Pardavėjui mokėtinų sumų (jeigu tokių yra) arba Pirkėjo reikalavimu Pardavėjas atlygina šias išlaidas. Pirkėjas turi ir kitas </w:t>
      </w:r>
      <w:r w:rsidRPr="00064F9E">
        <w:rPr>
          <w:rFonts w:ascii="Times New Roman" w:eastAsiaTheme="minorEastAsia" w:hAnsi="Times New Roman" w:cs="Times New Roman"/>
          <w:bCs/>
          <w:noProof/>
          <w:color w:val="000000"/>
          <w:sz w:val="24"/>
          <w:szCs w:val="24"/>
          <w:lang w:val="lt-LT" w:eastAsia="ar-SA"/>
        </w:rPr>
        <w:t>Lietuvos Respublikos civiliniame kodekse numatytas netinkamos kokybės daiktą nusipirkusio pirkėjo teises.</w:t>
      </w:r>
    </w:p>
    <w:p w14:paraId="3FA258EB" w14:textId="77777777" w:rsidR="007D20CD" w:rsidRPr="00064F9E" w:rsidRDefault="007D20CD" w:rsidP="007D20CD">
      <w:pPr>
        <w:spacing w:after="0" w:line="240" w:lineRule="auto"/>
        <w:rPr>
          <w:rFonts w:ascii="Times New Roman" w:eastAsiaTheme="minorEastAsia" w:hAnsi="Times New Roman" w:cs="Times New Roman"/>
          <w:b/>
          <w:caps/>
          <w:noProof/>
          <w:sz w:val="24"/>
          <w:szCs w:val="24"/>
          <w:lang w:val="lt-LT" w:eastAsia="lt-LT"/>
        </w:rPr>
      </w:pPr>
    </w:p>
    <w:p w14:paraId="523A0CCE"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b/>
          <w:caps/>
          <w:noProof/>
          <w:sz w:val="24"/>
          <w:szCs w:val="24"/>
          <w:lang w:val="lt-LT" w:eastAsia="ar-SA"/>
        </w:rPr>
      </w:pPr>
      <w:r w:rsidRPr="00064F9E">
        <w:rPr>
          <w:rFonts w:ascii="Times New Roman" w:eastAsiaTheme="minorEastAsia" w:hAnsi="Times New Roman" w:cs="Times New Roman"/>
          <w:b/>
          <w:caps/>
          <w:noProof/>
          <w:sz w:val="24"/>
          <w:szCs w:val="24"/>
          <w:lang w:val="lt-LT" w:eastAsia="ar-SA"/>
        </w:rPr>
        <w:t xml:space="preserve">8. SUTARTIES GALIOJIMAS ir KEITIMAS </w:t>
      </w:r>
    </w:p>
    <w:p w14:paraId="180A2816"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b/>
          <w:caps/>
          <w:noProof/>
          <w:sz w:val="24"/>
          <w:szCs w:val="24"/>
          <w:lang w:val="lt-LT" w:eastAsia="ar-SA"/>
        </w:rPr>
      </w:pPr>
    </w:p>
    <w:p w14:paraId="58B08106"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ar-SA"/>
        </w:rPr>
        <w:t xml:space="preserve">8.1. </w:t>
      </w:r>
      <w:r w:rsidRPr="00064F9E">
        <w:rPr>
          <w:rFonts w:ascii="Times New Roman" w:eastAsiaTheme="minorEastAsia" w:hAnsi="Times New Roman" w:cs="Times New Roman"/>
          <w:noProof/>
          <w:sz w:val="24"/>
          <w:szCs w:val="24"/>
          <w:lang w:val="lt-LT" w:eastAsia="lt-LT"/>
        </w:rPr>
        <w:t>Sutartis įsigalioja nuo Sutarties pasirašymo dienos ir galioja, kol Šalys sutaria ją nutraukti arba kol Sutarties galiojimas pasibaigia (visiškai įvykdomi įsipareigojimai), nutraukiama įstatymu ar šioje Sutartyje nustatytais atvejais.</w:t>
      </w:r>
    </w:p>
    <w:p w14:paraId="0652A364"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8.2. Jei bet kuri šios Sutarties nuostata tampa ar pripažįstama visiškai ar iš dalies negaliojančia, tai neturi įtakos kitų Sutarties nuostatų galiojimui.</w:t>
      </w:r>
    </w:p>
    <w:p w14:paraId="2B52EF7F"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8.3. Nutraukus Sutartį ar jai pasibaigus, lieka galioti šios Sutarties nuostatos, susijusios su atsakomybe bei atsiskaitymais tarp Šalių pagal šią Sutartį, taip pat visos kitos šios Sutarties nuostatos, kurios turi likti galioti, kad būtų visiškai įvykdyta ši Sutartis.</w:t>
      </w:r>
    </w:p>
    <w:p w14:paraId="27BAAF82"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ar-SA"/>
        </w:rPr>
        <w:t xml:space="preserve">8.4. </w:t>
      </w:r>
      <w:r w:rsidRPr="00064F9E">
        <w:rPr>
          <w:rFonts w:ascii="Times New Roman" w:eastAsiaTheme="minorEastAsia" w:hAnsi="Times New Roman" w:cs="Times New Roman"/>
          <w:noProof/>
          <w:sz w:val="24"/>
          <w:szCs w:val="24"/>
          <w:lang w:val="lt-LT" w:eastAsia="lt-LT"/>
        </w:rPr>
        <w:t>Sutarties galiojimo laikotarpiu Sutarties sąlygos gali būti keičiamos Viešųjų pirkimų įstatymo 89 straipsnyje numatytais atvejais ir tvarka. Neleidžiami tokie pakeitimai ar pasirinkimo galimybės, dėl kurių iš esmės pasikeistų pirkimo sutarties pobūdis.</w:t>
      </w:r>
    </w:p>
    <w:p w14:paraId="3FEBD5EF"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sz w:val="24"/>
          <w:szCs w:val="24"/>
          <w:lang w:val="lt-LT" w:eastAsia="lt-LT"/>
        </w:rPr>
        <w:t xml:space="preserve">8.5. </w:t>
      </w:r>
      <w:r w:rsidRPr="00064F9E">
        <w:rPr>
          <w:rFonts w:ascii="Times New Roman" w:eastAsiaTheme="minorEastAsia" w:hAnsi="Times New Roman" w:cs="Times New Roman"/>
          <w:noProof/>
          <w:sz w:val="24"/>
          <w:szCs w:val="24"/>
          <w:lang w:val="lt-LT" w:eastAsia="ar-SA"/>
        </w:rPr>
        <w:t xml:space="preserve">Visi Sutarties pakeitimai ir papildymai įforminami Šalių susitarimu ir galioja tik tuomet, jei jie sudaryti raštu </w:t>
      </w:r>
      <w:r w:rsidRPr="00064F9E">
        <w:rPr>
          <w:rFonts w:ascii="Times New Roman" w:eastAsiaTheme="minorEastAsia" w:hAnsi="Times New Roman" w:cs="Times New Roman"/>
          <w:noProof/>
          <w:color w:val="000000"/>
          <w:sz w:val="24"/>
          <w:szCs w:val="24"/>
          <w:lang w:val="lt-LT" w:eastAsia="ar-SA"/>
        </w:rPr>
        <w:t>ir juos pasirašė abi Šalys. Galiojantys Sutarties pakeitimai ir papildymai yra neatsiejama šios Sutarties dalis.</w:t>
      </w:r>
    </w:p>
    <w:p w14:paraId="557B0525" w14:textId="77777777" w:rsidR="007D20CD" w:rsidRPr="00064F9E" w:rsidRDefault="007D20CD" w:rsidP="007D20CD">
      <w:pPr>
        <w:spacing w:after="0" w:line="240" w:lineRule="auto"/>
        <w:rPr>
          <w:rFonts w:ascii="Times New Roman" w:eastAsiaTheme="minorEastAsia" w:hAnsi="Times New Roman" w:cs="Times New Roman"/>
          <w:b/>
          <w:caps/>
          <w:noProof/>
          <w:sz w:val="24"/>
          <w:szCs w:val="24"/>
          <w:lang w:val="lt-LT" w:eastAsia="lt-LT"/>
        </w:rPr>
      </w:pPr>
    </w:p>
    <w:p w14:paraId="6B8135AE" w14:textId="77777777" w:rsidR="007D20CD" w:rsidRPr="00064F9E" w:rsidRDefault="007D20CD" w:rsidP="007D20C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heme="minorEastAsia" w:hAnsi="Times New Roman" w:cs="Times New Roman"/>
          <w:b/>
          <w:bCs/>
          <w:caps/>
          <w:noProof/>
          <w:color w:val="000000"/>
          <w:sz w:val="24"/>
          <w:szCs w:val="24"/>
          <w:lang w:val="lt-LT" w:eastAsia="lt-LT"/>
        </w:rPr>
      </w:pPr>
      <w:r w:rsidRPr="00064F9E">
        <w:rPr>
          <w:rFonts w:ascii="Times New Roman" w:eastAsiaTheme="minorEastAsia" w:hAnsi="Times New Roman" w:cs="Times New Roman"/>
          <w:b/>
          <w:bCs/>
          <w:caps/>
          <w:noProof/>
          <w:color w:val="000000"/>
          <w:sz w:val="24"/>
          <w:szCs w:val="24"/>
          <w:lang w:val="lt-LT" w:eastAsia="lt-LT"/>
        </w:rPr>
        <w:t>9. Sutarties nutraukimas</w:t>
      </w:r>
    </w:p>
    <w:p w14:paraId="56F53ADD" w14:textId="77777777" w:rsidR="007D20CD" w:rsidRPr="00064F9E" w:rsidRDefault="007D20CD" w:rsidP="007D20CD">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heme="minorEastAsia" w:hAnsi="Times New Roman" w:cs="Times New Roman"/>
          <w:b/>
          <w:bCs/>
          <w:caps/>
          <w:noProof/>
          <w:color w:val="000000"/>
          <w:sz w:val="24"/>
          <w:szCs w:val="24"/>
          <w:lang w:val="lt-LT" w:eastAsia="lt-LT"/>
        </w:rPr>
      </w:pPr>
    </w:p>
    <w:p w14:paraId="18E0046F" w14:textId="77777777" w:rsidR="007D20CD" w:rsidRPr="00064F9E" w:rsidRDefault="007D20CD" w:rsidP="007D20CD">
      <w:pPr>
        <w:autoSpaceDE w:val="0"/>
        <w:autoSpaceDN w:val="0"/>
        <w:adjustRightInd w:val="0"/>
        <w:spacing w:after="0" w:line="240" w:lineRule="auto"/>
        <w:ind w:firstLine="72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t xml:space="preserve">9.1. Sutartis gali būti nutraukiama raštišku Šalių susitarimu arba vienašališkai. </w:t>
      </w:r>
    </w:p>
    <w:p w14:paraId="6516C920" w14:textId="77777777" w:rsidR="007D20CD" w:rsidRPr="00064F9E" w:rsidRDefault="007D20CD" w:rsidP="007D20CD">
      <w:pPr>
        <w:spacing w:after="0" w:line="240" w:lineRule="auto"/>
        <w:ind w:firstLine="720"/>
        <w:jc w:val="both"/>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lt-LT"/>
        </w:rPr>
        <w:t xml:space="preserve">9.2. Pardavėjas </w:t>
      </w:r>
      <w:r w:rsidRPr="00064F9E">
        <w:rPr>
          <w:rFonts w:ascii="Times New Roman" w:eastAsiaTheme="minorEastAsia" w:hAnsi="Times New Roman" w:cs="Times New Roman"/>
          <w:noProof/>
          <w:sz w:val="24"/>
          <w:szCs w:val="24"/>
          <w:lang w:val="lt-LT" w:eastAsia="lt-LT"/>
        </w:rPr>
        <w:t xml:space="preserve">gali vienašališkai, nesikreipdamas į teismą, nutraukti Sutartį, jeigu Pirkėjas Sutarties neįvykdo ar netinkamai ją vykdo ir tai yra esminis Sutarties pažeidimas. Apie tokį Sutarties nutraukimą Pardavėjas praneša Pirkėjui prieš 14 (keturiolika) kalendorinių dienų. </w:t>
      </w:r>
    </w:p>
    <w:p w14:paraId="362EB04F" w14:textId="77777777" w:rsidR="007D20CD" w:rsidRPr="00064F9E" w:rsidRDefault="007D20CD" w:rsidP="007D20CD">
      <w:pPr>
        <w:spacing w:after="0" w:line="240" w:lineRule="auto"/>
        <w:ind w:firstLine="72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sz w:val="24"/>
          <w:szCs w:val="24"/>
          <w:lang w:val="lt-LT" w:eastAsia="lt-LT"/>
        </w:rPr>
        <w:t>9.3. Pirkėjas gali vienašališkai, nesikreipdamas į teismą, nepriklausomai nuo priežasčių, nutraukti Sutartį apie tai informuojant Pardavėją prieš 14 (keturiolika) kalendorinių dienų.</w:t>
      </w:r>
    </w:p>
    <w:p w14:paraId="382E9ED1" w14:textId="77777777" w:rsidR="007D20CD" w:rsidRPr="00064F9E" w:rsidRDefault="007D20CD" w:rsidP="007D20CD">
      <w:pPr>
        <w:spacing w:after="0" w:line="240" w:lineRule="auto"/>
        <w:ind w:firstLine="72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t>9.3. Po Sutarties nutraukimo parengiama ataskaita apie Sutarties nutraukimo dieną esančią Pardavėjo skolą Pirkėjui ir Pirkėjo skolą Pardavėjui.</w:t>
      </w:r>
    </w:p>
    <w:p w14:paraId="6F8F82C7" w14:textId="77777777" w:rsidR="007D20CD" w:rsidRPr="00064F9E" w:rsidRDefault="007D20CD" w:rsidP="007D20CD">
      <w:pPr>
        <w:autoSpaceDE w:val="0"/>
        <w:autoSpaceDN w:val="0"/>
        <w:adjustRightInd w:val="0"/>
        <w:spacing w:after="0" w:line="240" w:lineRule="auto"/>
        <w:ind w:firstLine="72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t xml:space="preserve">9.4. Jei Sutartis nutraukiama Pirkėjo iniciatyva dėl Pardavėjo kaltės, Pirkėjo patirti nuostoliai ar išlaidos išieškomi, išskaičiuojant juos iš Pardavėjui mokėtinų sumų arba taikomi kiti Lietuvos Respublikos teisės aktų nustatyti būdai. </w:t>
      </w:r>
    </w:p>
    <w:p w14:paraId="6F98F7BD" w14:textId="77777777" w:rsidR="007D20CD" w:rsidRPr="00064F9E" w:rsidRDefault="007D20CD" w:rsidP="007D20CD">
      <w:pPr>
        <w:widowControl w:val="0"/>
        <w:shd w:val="clear" w:color="auto" w:fill="FFFFFF"/>
        <w:spacing w:after="0" w:line="240" w:lineRule="auto"/>
        <w:ind w:firstLine="57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lastRenderedPageBreak/>
        <w:t>9.5. Jei bet kuri šios Sutarties nuostata tampa ar pripažįstama visiškai ar iš dalies negaliojančia, tai neturi įtakos kitų Sutarties nuostatų galiojimui.</w:t>
      </w:r>
    </w:p>
    <w:p w14:paraId="5A64F9C8" w14:textId="77777777" w:rsidR="007D20CD" w:rsidRPr="00064F9E" w:rsidRDefault="007D20CD" w:rsidP="007D20CD">
      <w:pPr>
        <w:widowControl w:val="0"/>
        <w:shd w:val="clear" w:color="auto" w:fill="FFFFFF"/>
        <w:spacing w:after="0" w:line="240" w:lineRule="auto"/>
        <w:ind w:firstLine="570"/>
        <w:jc w:val="both"/>
        <w:rPr>
          <w:rFonts w:ascii="Times New Roman" w:eastAsiaTheme="minorEastAsia" w:hAnsi="Times New Roman" w:cs="Times New Roman"/>
          <w:noProof/>
          <w:color w:val="000000"/>
          <w:sz w:val="24"/>
          <w:szCs w:val="24"/>
          <w:lang w:val="lt-LT" w:eastAsia="lt-LT"/>
        </w:rPr>
      </w:pPr>
      <w:r w:rsidRPr="00064F9E">
        <w:rPr>
          <w:rFonts w:ascii="Times New Roman" w:eastAsiaTheme="minorEastAsia" w:hAnsi="Times New Roman" w:cs="Times New Roman"/>
          <w:noProof/>
          <w:color w:val="000000"/>
          <w:sz w:val="24"/>
          <w:szCs w:val="24"/>
          <w:lang w:val="lt-LT" w:eastAsia="lt-LT"/>
        </w:rPr>
        <w:t>9.6.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ECF4BB0" w14:textId="77777777" w:rsidR="007D20CD" w:rsidRPr="00064F9E" w:rsidRDefault="007D20CD" w:rsidP="007D20CD">
      <w:pPr>
        <w:tabs>
          <w:tab w:val="left" w:pos="851"/>
        </w:tabs>
        <w:suppressAutoHyphens/>
        <w:spacing w:after="0" w:line="240" w:lineRule="auto"/>
        <w:ind w:left="928"/>
        <w:contextualSpacing/>
        <w:jc w:val="center"/>
        <w:outlineLvl w:val="1"/>
        <w:rPr>
          <w:rFonts w:ascii="Times New Roman" w:eastAsiaTheme="minorEastAsia" w:hAnsi="Times New Roman" w:cs="Times New Roman"/>
          <w:b/>
          <w:caps/>
          <w:noProof/>
          <w:color w:val="000000"/>
          <w:sz w:val="24"/>
          <w:szCs w:val="24"/>
          <w:lang w:val="lt-LT" w:eastAsia="ar-SA"/>
        </w:rPr>
      </w:pPr>
    </w:p>
    <w:p w14:paraId="21979D92" w14:textId="77777777" w:rsidR="007D20CD" w:rsidRPr="00064F9E" w:rsidRDefault="007D20CD" w:rsidP="007D20CD">
      <w:pPr>
        <w:tabs>
          <w:tab w:val="left" w:pos="851"/>
        </w:tabs>
        <w:suppressAutoHyphens/>
        <w:spacing w:after="0" w:line="240" w:lineRule="auto"/>
        <w:ind w:left="928"/>
        <w:contextualSpacing/>
        <w:jc w:val="center"/>
        <w:outlineLvl w:val="1"/>
        <w:rPr>
          <w:rFonts w:ascii="Times New Roman" w:eastAsia="Calibri" w:hAnsi="Times New Roman" w:cs="Times New Roman"/>
          <w:b/>
          <w:bCs/>
          <w:noProof/>
          <w:sz w:val="24"/>
          <w:szCs w:val="24"/>
          <w:lang w:val="lt-LT" w:eastAsia="lt-LT"/>
        </w:rPr>
      </w:pPr>
      <w:r w:rsidRPr="00064F9E">
        <w:rPr>
          <w:rFonts w:ascii="Times New Roman" w:eastAsiaTheme="minorEastAsia" w:hAnsi="Times New Roman" w:cs="Times New Roman"/>
          <w:b/>
          <w:caps/>
          <w:noProof/>
          <w:color w:val="000000"/>
          <w:sz w:val="24"/>
          <w:szCs w:val="24"/>
          <w:lang w:val="lt-LT" w:eastAsia="ar-SA"/>
        </w:rPr>
        <w:t xml:space="preserve">10. </w:t>
      </w:r>
      <w:r w:rsidRPr="00064F9E">
        <w:rPr>
          <w:rFonts w:ascii="Times New Roman" w:eastAsia="Calibri" w:hAnsi="Times New Roman" w:cs="Times New Roman"/>
          <w:b/>
          <w:bCs/>
          <w:noProof/>
          <w:sz w:val="24"/>
          <w:szCs w:val="24"/>
          <w:lang w:val="lt-LT" w:eastAsia="lt-LT"/>
        </w:rPr>
        <w:t xml:space="preserve">SUBTIEKĖJAI IR JŲ KEITIMO TVARKA </w:t>
      </w:r>
    </w:p>
    <w:p w14:paraId="50849C9D" w14:textId="77777777" w:rsidR="007D20CD" w:rsidRPr="00064F9E" w:rsidRDefault="007D20CD" w:rsidP="007D20CD">
      <w:pPr>
        <w:tabs>
          <w:tab w:val="left" w:pos="851"/>
        </w:tabs>
        <w:spacing w:after="0" w:line="240" w:lineRule="auto"/>
        <w:ind w:left="928"/>
        <w:contextualSpacing/>
        <w:jc w:val="center"/>
        <w:outlineLvl w:val="1"/>
        <w:rPr>
          <w:rFonts w:ascii="Times New Roman" w:eastAsia="Calibri" w:hAnsi="Times New Roman" w:cs="Times New Roman"/>
          <w:b/>
          <w:bCs/>
          <w:noProof/>
          <w:sz w:val="24"/>
          <w:szCs w:val="24"/>
          <w:lang w:val="lt-LT" w:eastAsia="lt-LT"/>
        </w:rPr>
      </w:pPr>
    </w:p>
    <w:p w14:paraId="0A79242E" w14:textId="77777777" w:rsidR="007D20CD" w:rsidRPr="00064F9E" w:rsidRDefault="007D20CD" w:rsidP="007D20CD">
      <w:pPr>
        <w:tabs>
          <w:tab w:val="left" w:pos="1418"/>
        </w:tabs>
        <w:suppressAutoHyphens/>
        <w:spacing w:after="0" w:line="240" w:lineRule="auto"/>
        <w:ind w:firstLine="567"/>
        <w:jc w:val="both"/>
        <w:rPr>
          <w:rFonts w:ascii="Times New Roman" w:eastAsia="Times New Roman" w:hAnsi="Times New Roman" w:cs="Times New Roman"/>
          <w:noProof/>
          <w:sz w:val="24"/>
          <w:szCs w:val="24"/>
          <w:shd w:val="clear" w:color="auto" w:fill="FFFFFF"/>
          <w:lang w:val="lt-LT" w:eastAsia="ar-SA"/>
        </w:rPr>
      </w:pPr>
      <w:r w:rsidRPr="00064F9E">
        <w:rPr>
          <w:rFonts w:ascii="Times New Roman" w:eastAsia="Times New Roman" w:hAnsi="Times New Roman" w:cs="Times New Roman"/>
          <w:noProof/>
          <w:sz w:val="24"/>
          <w:szCs w:val="24"/>
          <w:shd w:val="clear" w:color="auto" w:fill="FFFFFF"/>
          <w:lang w:val="lt-LT" w:eastAsia="ar-SA"/>
        </w:rPr>
        <w:t xml:space="preserve">10.1 Susitarimas, pagal kurį </w:t>
      </w:r>
      <w:r w:rsidRPr="00064F9E">
        <w:rPr>
          <w:rFonts w:ascii="Times New Roman" w:eastAsia="Times New Roman" w:hAnsi="Times New Roman" w:cs="Times New Roman"/>
          <w:noProof/>
          <w:sz w:val="24"/>
          <w:szCs w:val="24"/>
          <w:lang w:val="lt-LT" w:eastAsia="zh-CN"/>
        </w:rPr>
        <w:t>Pardavėjas</w:t>
      </w:r>
      <w:r w:rsidRPr="00064F9E">
        <w:rPr>
          <w:rFonts w:ascii="Times New Roman" w:eastAsia="Times New Roman" w:hAnsi="Times New Roman" w:cs="Times New Roman"/>
          <w:noProof/>
          <w:sz w:val="24"/>
          <w:szCs w:val="24"/>
          <w:lang w:val="lt-LT" w:eastAsia="ar-SA"/>
        </w:rPr>
        <w:t xml:space="preserve"> </w:t>
      </w:r>
      <w:r w:rsidRPr="00064F9E">
        <w:rPr>
          <w:rFonts w:ascii="Times New Roman" w:eastAsia="Times New Roman" w:hAnsi="Times New Roman" w:cs="Times New Roman"/>
          <w:noProof/>
          <w:sz w:val="24"/>
          <w:szCs w:val="24"/>
          <w:shd w:val="clear" w:color="auto" w:fill="FFFFFF"/>
          <w:lang w:val="lt-LT" w:eastAsia="ar-SA"/>
        </w:rPr>
        <w:t>dalies įsipareigojimų, numatytų Sutartyje, vykdymui pasitelkia trečiuosius asmenis, yra laikomas subtiekimu. Toks susitarimas galioja, jei jis sudarytas raštu.</w:t>
      </w:r>
    </w:p>
    <w:p w14:paraId="646DB6D3" w14:textId="77777777" w:rsidR="007D20CD" w:rsidRPr="00064F9E" w:rsidRDefault="007D20CD" w:rsidP="007D20CD">
      <w:pPr>
        <w:tabs>
          <w:tab w:val="left" w:pos="1418"/>
        </w:tabs>
        <w:suppressAutoHyphens/>
        <w:spacing w:after="0" w:line="240" w:lineRule="auto"/>
        <w:ind w:firstLine="567"/>
        <w:jc w:val="both"/>
        <w:rPr>
          <w:rFonts w:ascii="Times New Roman" w:eastAsia="Times New Roman" w:hAnsi="Times New Roman" w:cs="Times New Roman"/>
          <w:noProof/>
          <w:sz w:val="24"/>
          <w:szCs w:val="24"/>
          <w:u w:val="single"/>
          <w:shd w:val="clear" w:color="auto" w:fill="FFFFFF"/>
          <w:lang w:val="lt-LT" w:eastAsia="ar-SA"/>
        </w:rPr>
      </w:pPr>
      <w:r w:rsidRPr="00064F9E">
        <w:rPr>
          <w:rFonts w:ascii="Times New Roman" w:eastAsia="Times New Roman" w:hAnsi="Times New Roman" w:cs="Times New Roman"/>
          <w:noProof/>
          <w:sz w:val="24"/>
          <w:szCs w:val="24"/>
          <w:shd w:val="clear" w:color="auto" w:fill="FFFFFF"/>
          <w:lang w:val="lt-LT" w:eastAsia="ar-SA"/>
        </w:rPr>
        <w:t>10.2.</w:t>
      </w:r>
      <w:r w:rsidRPr="00064F9E">
        <w:rPr>
          <w:rFonts w:ascii="Times New Roman" w:eastAsia="Times New Roman" w:hAnsi="Times New Roman" w:cs="Times New Roman"/>
          <w:noProof/>
          <w:sz w:val="24"/>
          <w:szCs w:val="24"/>
          <w:lang w:val="lt-LT" w:eastAsia="zh-CN"/>
        </w:rPr>
        <w:t xml:space="preserve"> Pardavėjas</w:t>
      </w:r>
      <w:r w:rsidRPr="00064F9E" w:rsidDel="00C263F6">
        <w:rPr>
          <w:rFonts w:ascii="Times New Roman" w:eastAsia="Times New Roman" w:hAnsi="Times New Roman" w:cs="Times New Roman"/>
          <w:noProof/>
          <w:sz w:val="24"/>
          <w:szCs w:val="24"/>
          <w:shd w:val="clear" w:color="auto" w:fill="FFFFFF"/>
          <w:lang w:val="lt-LT" w:eastAsia="ar-SA"/>
        </w:rPr>
        <w:t xml:space="preserve"> </w:t>
      </w:r>
      <w:r w:rsidRPr="00064F9E">
        <w:rPr>
          <w:rFonts w:ascii="Times New Roman" w:eastAsia="Times New Roman" w:hAnsi="Times New Roman" w:cs="Times New Roman"/>
          <w:noProof/>
          <w:sz w:val="24"/>
          <w:szCs w:val="24"/>
          <w:shd w:val="clear" w:color="auto" w:fill="FFFFFF"/>
          <w:lang w:val="lt-LT" w:eastAsia="ar-SA"/>
        </w:rPr>
        <w:t xml:space="preserve">Sutarčiai vykdyti gali pasitelkti tik tuos subtiekėjus, kurie numatyti </w:t>
      </w:r>
      <w:r w:rsidRPr="00064F9E">
        <w:rPr>
          <w:rFonts w:ascii="Times New Roman" w:eastAsia="Times New Roman" w:hAnsi="Times New Roman" w:cs="Times New Roman"/>
          <w:noProof/>
          <w:sz w:val="24"/>
          <w:szCs w:val="24"/>
          <w:lang w:val="lt-LT" w:eastAsia="ar-SA"/>
        </w:rPr>
        <w:t xml:space="preserve">jo pateiktame </w:t>
      </w:r>
      <w:r w:rsidRPr="00064F9E">
        <w:rPr>
          <w:rFonts w:ascii="Times New Roman" w:eastAsia="Times New Roman" w:hAnsi="Times New Roman" w:cs="Times New Roman"/>
          <w:noProof/>
          <w:sz w:val="24"/>
          <w:szCs w:val="24"/>
          <w:shd w:val="clear" w:color="auto" w:fill="FFFFFF"/>
          <w:lang w:val="lt-LT" w:eastAsia="ar-SA"/>
        </w:rPr>
        <w:t xml:space="preserve">pasiūlyme. Sutiekėjai                  </w:t>
      </w:r>
      <w:r w:rsidRPr="00CA541D">
        <w:rPr>
          <w:rFonts w:ascii="Times New Roman" w:eastAsia="Times New Roman" w:hAnsi="Times New Roman" w:cs="Times New Roman"/>
          <w:i/>
          <w:noProof/>
          <w:sz w:val="24"/>
          <w:szCs w:val="24"/>
          <w:highlight w:val="yellow"/>
          <w:shd w:val="clear" w:color="auto" w:fill="FFFFFF"/>
          <w:lang w:val="lt-LT" w:eastAsia="ar-SA"/>
        </w:rPr>
        <w:t>(įrašyti pasitekliami/nepasitelkiami).</w:t>
      </w:r>
    </w:p>
    <w:p w14:paraId="600BACBE" w14:textId="77777777" w:rsidR="007D20CD" w:rsidRPr="00064F9E" w:rsidRDefault="007D20CD" w:rsidP="007D20CD">
      <w:pPr>
        <w:tabs>
          <w:tab w:val="left" w:pos="1418"/>
        </w:tabs>
        <w:suppressAutoHyphens/>
        <w:spacing w:after="0" w:line="240" w:lineRule="auto"/>
        <w:ind w:firstLine="567"/>
        <w:jc w:val="both"/>
        <w:rPr>
          <w:rFonts w:ascii="Times New Roman" w:eastAsia="Times New Roman" w:hAnsi="Times New Roman" w:cs="Times New Roman"/>
          <w:noProof/>
          <w:sz w:val="24"/>
          <w:szCs w:val="24"/>
          <w:shd w:val="clear" w:color="auto" w:fill="FFFFFF"/>
          <w:lang w:val="lt-LT" w:eastAsia="ar-SA"/>
        </w:rPr>
      </w:pPr>
      <w:r w:rsidRPr="00064F9E">
        <w:rPr>
          <w:rFonts w:ascii="Times New Roman" w:eastAsia="Times New Roman" w:hAnsi="Times New Roman" w:cs="Times New Roman"/>
          <w:noProof/>
          <w:sz w:val="24"/>
          <w:szCs w:val="24"/>
          <w:shd w:val="clear" w:color="auto" w:fill="FFFFFF"/>
          <w:lang w:val="lt-LT" w:eastAsia="ar-SA"/>
        </w:rPr>
        <w:t xml:space="preserve">10.3. Jei Pirkėjas turi pagrįstų įtarimų, kad subtiekėjas yra nekompetentingas vykdyti nustatytas pareigas, gali reikalauti </w:t>
      </w:r>
      <w:r w:rsidRPr="00064F9E">
        <w:rPr>
          <w:rFonts w:ascii="Times New Roman" w:eastAsia="Times New Roman" w:hAnsi="Times New Roman" w:cs="Times New Roman"/>
          <w:noProof/>
          <w:sz w:val="24"/>
          <w:szCs w:val="24"/>
          <w:lang w:val="lt-LT" w:eastAsia="ar-SA"/>
        </w:rPr>
        <w:t xml:space="preserve">Tiekėjo </w:t>
      </w:r>
      <w:r w:rsidRPr="00064F9E">
        <w:rPr>
          <w:rFonts w:ascii="Times New Roman" w:eastAsia="Times New Roman" w:hAnsi="Times New Roman" w:cs="Times New Roman"/>
          <w:noProof/>
          <w:sz w:val="24"/>
          <w:szCs w:val="24"/>
          <w:shd w:val="clear" w:color="auto" w:fill="FFFFFF"/>
          <w:lang w:val="lt-LT" w:eastAsia="ar-SA"/>
        </w:rPr>
        <w:t xml:space="preserve">nedelsiant pakeisti subtiekėją arba reikalauti, kad </w:t>
      </w:r>
      <w:r w:rsidRPr="00064F9E">
        <w:rPr>
          <w:rFonts w:ascii="Times New Roman" w:eastAsia="Times New Roman" w:hAnsi="Times New Roman" w:cs="Times New Roman"/>
          <w:noProof/>
          <w:sz w:val="24"/>
          <w:szCs w:val="24"/>
          <w:lang w:val="lt-LT" w:eastAsia="ar-SA"/>
        </w:rPr>
        <w:t xml:space="preserve">Pardavėjas </w:t>
      </w:r>
      <w:r w:rsidRPr="00064F9E">
        <w:rPr>
          <w:rFonts w:ascii="Times New Roman" w:eastAsia="Times New Roman" w:hAnsi="Times New Roman" w:cs="Times New Roman"/>
          <w:noProof/>
          <w:sz w:val="24"/>
          <w:szCs w:val="24"/>
          <w:shd w:val="clear" w:color="auto" w:fill="FFFFFF"/>
          <w:lang w:val="lt-LT" w:eastAsia="ar-SA"/>
        </w:rPr>
        <w:t>pats vykdytų subtiekėjui perduotus sutartinius įsipareigojimus.</w:t>
      </w:r>
    </w:p>
    <w:p w14:paraId="3AEEEB09" w14:textId="77777777" w:rsidR="007D20CD" w:rsidRPr="00064F9E" w:rsidRDefault="007D20CD" w:rsidP="007D20CD">
      <w:pPr>
        <w:tabs>
          <w:tab w:val="left" w:pos="1418"/>
        </w:tabs>
        <w:suppressAutoHyphens/>
        <w:spacing w:after="0" w:line="240" w:lineRule="auto"/>
        <w:ind w:firstLine="567"/>
        <w:jc w:val="both"/>
        <w:rPr>
          <w:rFonts w:ascii="Times New Roman" w:eastAsia="Times New Roman" w:hAnsi="Times New Roman" w:cs="Times New Roman"/>
          <w:noProof/>
          <w:sz w:val="24"/>
          <w:szCs w:val="24"/>
          <w:lang w:val="lt-LT" w:eastAsia="zh-CN"/>
        </w:rPr>
      </w:pPr>
      <w:r w:rsidRPr="00064F9E">
        <w:rPr>
          <w:rFonts w:ascii="Times New Roman" w:eastAsia="Times New Roman" w:hAnsi="Times New Roman" w:cs="Times New Roman"/>
          <w:noProof/>
          <w:sz w:val="24"/>
          <w:szCs w:val="24"/>
          <w:lang w:val="lt-LT" w:eastAsia="zh-CN"/>
        </w:rPr>
        <w:t>10.4. S</w:t>
      </w:r>
      <w:r w:rsidRPr="00064F9E">
        <w:rPr>
          <w:rFonts w:ascii="Times New Roman" w:eastAsia="Times New Roman" w:hAnsi="Times New Roman" w:cs="Times New Roman"/>
          <w:noProof/>
          <w:sz w:val="24"/>
          <w:szCs w:val="24"/>
          <w:shd w:val="clear" w:color="auto" w:fill="FFFFFF"/>
          <w:lang w:val="lt-LT" w:eastAsia="ar-SA"/>
        </w:rPr>
        <w:t xml:space="preserve">ubtiekėjo </w:t>
      </w:r>
      <w:r w:rsidRPr="00064F9E">
        <w:rPr>
          <w:rFonts w:ascii="Times New Roman" w:eastAsia="Times New Roman" w:hAnsi="Times New Roman" w:cs="Times New Roman"/>
          <w:noProof/>
          <w:sz w:val="24"/>
          <w:szCs w:val="24"/>
          <w:lang w:val="lt-LT" w:eastAsia="zh-CN"/>
        </w:rPr>
        <w:t>keitimas įforminamas Sutarties šalių pasirašytu papildomu susitarimu prie Sutarties.</w:t>
      </w:r>
    </w:p>
    <w:p w14:paraId="7ABB9554" w14:textId="77777777" w:rsidR="007D20CD" w:rsidRPr="00064F9E" w:rsidRDefault="007D20CD" w:rsidP="007D20CD">
      <w:pPr>
        <w:tabs>
          <w:tab w:val="left" w:pos="0"/>
        </w:tabs>
        <w:suppressAutoHyphens/>
        <w:spacing w:after="0" w:line="240" w:lineRule="auto"/>
        <w:ind w:firstLine="567"/>
        <w:jc w:val="both"/>
        <w:outlineLvl w:val="1"/>
        <w:rPr>
          <w:rFonts w:ascii="Times New Roman" w:eastAsia="Times New Roman" w:hAnsi="Times New Roman" w:cs="Times New Roman"/>
          <w:noProof/>
          <w:sz w:val="24"/>
          <w:szCs w:val="24"/>
          <w:lang w:val="lt-LT" w:eastAsia="zh-CN"/>
        </w:rPr>
      </w:pPr>
      <w:r w:rsidRPr="00064F9E">
        <w:rPr>
          <w:rFonts w:ascii="Times New Roman" w:eastAsia="Times New Roman" w:hAnsi="Times New Roman" w:cs="Times New Roman"/>
          <w:noProof/>
          <w:sz w:val="24"/>
          <w:szCs w:val="24"/>
          <w:lang w:val="lt-LT" w:eastAsia="zh-CN"/>
        </w:rPr>
        <w:t xml:space="preserve">10.5. Pirkėjas turi teisę reikalauti, jog esmines užduotis, susijusias su Sutarties įvykdymu, atliktų pats Pardavėjas, neperduodamas šių užduočių. </w:t>
      </w:r>
    </w:p>
    <w:p w14:paraId="095CA849" w14:textId="77777777" w:rsidR="007D20CD" w:rsidRPr="00064F9E" w:rsidRDefault="007D20CD" w:rsidP="007D20CD">
      <w:pPr>
        <w:spacing w:after="0" w:line="240" w:lineRule="auto"/>
        <w:jc w:val="center"/>
        <w:rPr>
          <w:rFonts w:ascii="Times New Roman" w:eastAsiaTheme="minorEastAsia" w:hAnsi="Times New Roman" w:cs="Times New Roman"/>
          <w:b/>
          <w:caps/>
          <w:sz w:val="24"/>
          <w:szCs w:val="24"/>
          <w:lang w:val="lt-LT" w:eastAsia="lt-LT"/>
        </w:rPr>
      </w:pPr>
    </w:p>
    <w:p w14:paraId="42B0BA3B" w14:textId="77777777" w:rsidR="007D20CD" w:rsidRPr="00064F9E" w:rsidRDefault="007D20CD" w:rsidP="007D20CD">
      <w:pPr>
        <w:tabs>
          <w:tab w:val="left" w:pos="1728"/>
        </w:tabs>
        <w:suppressAutoHyphens/>
        <w:spacing w:after="0" w:line="240" w:lineRule="auto"/>
        <w:ind w:firstLine="720"/>
        <w:jc w:val="center"/>
        <w:outlineLvl w:val="4"/>
        <w:rPr>
          <w:rFonts w:ascii="Times New Roman" w:eastAsiaTheme="minorEastAsia" w:hAnsi="Times New Roman" w:cs="Times New Roman"/>
          <w:b/>
          <w:caps/>
          <w:color w:val="000000"/>
          <w:sz w:val="24"/>
          <w:szCs w:val="24"/>
          <w:lang w:val="lt-LT" w:eastAsia="ar-SA"/>
        </w:rPr>
      </w:pPr>
      <w:r w:rsidRPr="00064F9E">
        <w:rPr>
          <w:rFonts w:ascii="Times New Roman" w:eastAsiaTheme="minorEastAsia" w:hAnsi="Times New Roman" w:cs="Times New Roman"/>
          <w:b/>
          <w:caps/>
          <w:color w:val="000000"/>
          <w:sz w:val="24"/>
          <w:szCs w:val="24"/>
          <w:lang w:val="lt-LT" w:eastAsia="ar-SA"/>
        </w:rPr>
        <w:t>11. GINČų sprendimas</w:t>
      </w:r>
    </w:p>
    <w:p w14:paraId="10E54EBD" w14:textId="77777777" w:rsidR="007D20CD" w:rsidRPr="00064F9E" w:rsidRDefault="007D20CD" w:rsidP="007D20CD">
      <w:pPr>
        <w:widowControl w:val="0"/>
        <w:suppressAutoHyphens/>
        <w:autoSpaceDE w:val="0"/>
        <w:spacing w:after="0" w:line="240" w:lineRule="auto"/>
        <w:jc w:val="both"/>
        <w:rPr>
          <w:rFonts w:ascii="Times New Roman" w:eastAsiaTheme="minorEastAsia" w:hAnsi="Times New Roman"/>
          <w:sz w:val="24"/>
          <w:szCs w:val="24"/>
          <w:lang w:val="lt-LT" w:eastAsia="ar-SA"/>
        </w:rPr>
      </w:pPr>
    </w:p>
    <w:p w14:paraId="480A7251" w14:textId="77777777"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sz w:val="24"/>
          <w:szCs w:val="24"/>
          <w:lang w:val="lt-LT" w:eastAsia="ar-SA"/>
        </w:rPr>
      </w:pPr>
      <w:r w:rsidRPr="00064F9E">
        <w:rPr>
          <w:rFonts w:ascii="Times New Roman" w:eastAsiaTheme="minorEastAsia" w:hAnsi="Times New Roman"/>
          <w:sz w:val="24"/>
          <w:szCs w:val="24"/>
          <w:lang w:val="lt-LT" w:eastAsia="ar-SA"/>
        </w:rPr>
        <w:t xml:space="preserve">11.1. </w:t>
      </w:r>
      <w:r w:rsidRPr="00064F9E">
        <w:rPr>
          <w:rFonts w:ascii="Times New Roman" w:eastAsiaTheme="minorEastAsia" w:hAnsi="Times New Roman"/>
          <w:sz w:val="24"/>
          <w:szCs w:val="24"/>
          <w:lang w:val="lt-LT" w:eastAsia="ar-SA"/>
        </w:rPr>
        <w:tab/>
        <w:t>Ginčai tarp Sutarties Šalių sprendžiami derybomis arba teismine tvarka.</w:t>
      </w:r>
    </w:p>
    <w:p w14:paraId="7A842AFD" w14:textId="7C35F62F" w:rsidR="007D20CD" w:rsidRPr="00CB1DB1" w:rsidRDefault="007D20CD" w:rsidP="00CB1DB1">
      <w:pPr>
        <w:widowControl w:val="0"/>
        <w:tabs>
          <w:tab w:val="left" w:pos="567"/>
        </w:tabs>
        <w:suppressAutoHyphens/>
        <w:autoSpaceDE w:val="0"/>
        <w:spacing w:after="0" w:line="240" w:lineRule="auto"/>
        <w:ind w:firstLine="720"/>
        <w:jc w:val="both"/>
        <w:rPr>
          <w:rFonts w:ascii="Times New Roman" w:eastAsiaTheme="minorEastAsia" w:hAnsi="Times New Roman"/>
          <w:sz w:val="24"/>
          <w:szCs w:val="24"/>
          <w:lang w:val="lt-LT" w:eastAsia="ar-SA"/>
        </w:rPr>
      </w:pPr>
      <w:r w:rsidRPr="00064F9E">
        <w:rPr>
          <w:rFonts w:ascii="Times New Roman" w:eastAsiaTheme="minorEastAsia" w:hAnsi="Times New Roman"/>
          <w:sz w:val="24"/>
          <w:szCs w:val="24"/>
          <w:lang w:val="lt-LT" w:eastAsia="ar-SA"/>
        </w:rPr>
        <w:t xml:space="preserve">11.2. </w:t>
      </w:r>
      <w:r w:rsidRPr="00064F9E">
        <w:rPr>
          <w:rFonts w:ascii="Times New Roman" w:eastAsiaTheme="minorEastAsia" w:hAnsi="Times New Roman"/>
          <w:sz w:val="24"/>
          <w:szCs w:val="24"/>
          <w:lang w:val="lt-LT" w:eastAsia="ar-SA"/>
        </w:rPr>
        <w:tab/>
        <w:t>Sutarties Šalys visus ginčus pirmiausiai stengiasi išspręsti derybomis. Kilus ginčui Sutarties Šalys raštu išdėsto savo nuomonę kitai Šaliai ir pasiūlo ginčo sprendimą. Gavusi pasiūlymą ginčą spręsti derybomis, Šalis privalo į jį atsakyti per 15 (penkiolika) kalendorinių dienų. Ginčas turi būti išspręstas per ne ilgesnį nei 30 (trisdešimt)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teisės aktų nustatyta tvarka teisme.</w:t>
      </w:r>
    </w:p>
    <w:p w14:paraId="3B721C4E" w14:textId="77777777" w:rsidR="007D20CD" w:rsidRPr="00064F9E" w:rsidRDefault="007D20CD" w:rsidP="007D20CD">
      <w:pPr>
        <w:keepNext/>
        <w:keepLines/>
        <w:pBdr>
          <w:top w:val="nil"/>
          <w:left w:val="nil"/>
          <w:bottom w:val="nil"/>
          <w:right w:val="nil"/>
          <w:between w:val="nil"/>
        </w:pBdr>
        <w:tabs>
          <w:tab w:val="left" w:pos="426"/>
        </w:tabs>
        <w:spacing w:after="0" w:line="240" w:lineRule="auto"/>
        <w:jc w:val="center"/>
        <w:rPr>
          <w:rFonts w:ascii="Times New Roman" w:eastAsiaTheme="minorEastAsia" w:hAnsi="Times New Roman"/>
          <w:b/>
          <w:color w:val="000000"/>
          <w:sz w:val="24"/>
          <w:szCs w:val="24"/>
          <w:lang w:val="lt-LT" w:eastAsia="lt-LT"/>
        </w:rPr>
      </w:pPr>
      <w:r w:rsidRPr="00064F9E">
        <w:rPr>
          <w:rFonts w:ascii="Times New Roman" w:eastAsiaTheme="minorEastAsia" w:hAnsi="Times New Roman" w:cs="Times New Roman"/>
          <w:b/>
          <w:caps/>
          <w:noProof/>
          <w:color w:val="000000"/>
          <w:sz w:val="24"/>
          <w:szCs w:val="24"/>
          <w:lang w:val="lt-LT" w:eastAsia="ar-SA"/>
        </w:rPr>
        <w:t xml:space="preserve">12. </w:t>
      </w:r>
      <w:r w:rsidRPr="00064F9E">
        <w:rPr>
          <w:rFonts w:ascii="Times New Roman" w:eastAsiaTheme="minorEastAsia" w:hAnsi="Times New Roman"/>
          <w:b/>
          <w:color w:val="000000"/>
          <w:sz w:val="24"/>
          <w:szCs w:val="24"/>
          <w:lang w:val="lt-LT" w:eastAsia="lt-LT"/>
        </w:rPr>
        <w:t> PRANEŠIMAI</w:t>
      </w:r>
    </w:p>
    <w:p w14:paraId="23B4A17F" w14:textId="77777777" w:rsidR="007D20CD" w:rsidRPr="00064F9E" w:rsidRDefault="007D20CD" w:rsidP="007D20CD">
      <w:pPr>
        <w:keepNext/>
        <w:keepLines/>
        <w:pBdr>
          <w:top w:val="nil"/>
          <w:left w:val="nil"/>
          <w:bottom w:val="nil"/>
          <w:right w:val="nil"/>
          <w:between w:val="nil"/>
        </w:pBdr>
        <w:tabs>
          <w:tab w:val="left" w:pos="426"/>
        </w:tabs>
        <w:spacing w:after="0" w:line="240" w:lineRule="auto"/>
        <w:jc w:val="center"/>
        <w:rPr>
          <w:rFonts w:ascii="Times New Roman" w:eastAsiaTheme="minorEastAsia" w:hAnsi="Times New Roman"/>
          <w:b/>
          <w:color w:val="000000"/>
          <w:sz w:val="24"/>
          <w:szCs w:val="24"/>
          <w:lang w:val="lt-LT" w:eastAsia="lt-LT"/>
        </w:rPr>
      </w:pPr>
    </w:p>
    <w:p w14:paraId="31DFA562" w14:textId="164A7077" w:rsidR="007D20CD" w:rsidRPr="00064F9E" w:rsidRDefault="007D20CD" w:rsidP="007D20CD">
      <w:pPr>
        <w:tabs>
          <w:tab w:val="left" w:pos="851"/>
        </w:tabs>
        <w:spacing w:after="0" w:line="240" w:lineRule="auto"/>
        <w:jc w:val="both"/>
        <w:rPr>
          <w:rFonts w:ascii="Times New Roman" w:eastAsiaTheme="minorEastAsia" w:hAnsi="Times New Roman"/>
          <w:color w:val="000000"/>
          <w:sz w:val="24"/>
          <w:szCs w:val="24"/>
          <w:lang w:val="lt-LT" w:eastAsia="lt-LT"/>
        </w:rPr>
      </w:pPr>
      <w:r w:rsidRPr="00064F9E">
        <w:rPr>
          <w:rFonts w:ascii="Times New Roman" w:eastAsiaTheme="minorEastAsia" w:hAnsi="Times New Roman"/>
          <w:color w:val="000000"/>
          <w:sz w:val="24"/>
          <w:szCs w:val="24"/>
          <w:lang w:val="lt-LT" w:eastAsia="lt-LT"/>
        </w:rPr>
        <w:tab/>
        <w:t>12.1. Visi pranešimai, sutikimai ir kitas susižinojimas, kuriuos Šalis gali pateikti pagal šią Sutartį, bus laikomi galiojančiais, jeigu bus išsiųsti kitai Šaliai registruotu laišku arba elektroniniu paštu (pastaruoju atveju būtinas patvirtinimas apie gavimą), Sutarties 1</w:t>
      </w:r>
      <w:r w:rsidR="00DD6406">
        <w:rPr>
          <w:rFonts w:ascii="Times New Roman" w:eastAsiaTheme="minorEastAsia" w:hAnsi="Times New Roman"/>
          <w:color w:val="000000"/>
          <w:sz w:val="24"/>
          <w:szCs w:val="24"/>
          <w:lang w:val="lt-LT" w:eastAsia="lt-LT"/>
        </w:rPr>
        <w:t>5</w:t>
      </w:r>
      <w:r w:rsidRPr="00064F9E">
        <w:rPr>
          <w:rFonts w:ascii="Times New Roman" w:eastAsiaTheme="minorEastAsia" w:hAnsi="Times New Roman"/>
          <w:color w:val="000000"/>
          <w:sz w:val="24"/>
          <w:szCs w:val="24"/>
          <w:lang w:val="lt-LT" w:eastAsia="lt-LT"/>
        </w:rPr>
        <w:t xml:space="preserve"> skyriuje nurodytais adresais.</w:t>
      </w:r>
    </w:p>
    <w:p w14:paraId="6BD87A83" w14:textId="77777777" w:rsidR="007D20CD" w:rsidRPr="00064F9E" w:rsidRDefault="007D20CD" w:rsidP="007D20CD">
      <w:pPr>
        <w:keepNext/>
        <w:keepLines/>
        <w:pBdr>
          <w:top w:val="nil"/>
          <w:left w:val="nil"/>
          <w:bottom w:val="nil"/>
          <w:right w:val="nil"/>
          <w:between w:val="nil"/>
        </w:pBdr>
        <w:tabs>
          <w:tab w:val="left" w:pos="426"/>
        </w:tabs>
        <w:spacing w:after="0" w:line="240" w:lineRule="auto"/>
        <w:jc w:val="center"/>
        <w:rPr>
          <w:rFonts w:ascii="Times New Roman" w:eastAsiaTheme="minorEastAsia" w:hAnsi="Times New Roman"/>
          <w:b/>
          <w:color w:val="000000"/>
          <w:sz w:val="24"/>
          <w:szCs w:val="24"/>
          <w:lang w:val="lt-LT" w:eastAsia="lt-LT"/>
        </w:rPr>
      </w:pPr>
      <w:r w:rsidRPr="00064F9E">
        <w:rPr>
          <w:rFonts w:ascii="Times New Roman" w:eastAsiaTheme="minorEastAsia" w:hAnsi="Times New Roman"/>
          <w:b/>
          <w:color w:val="000000"/>
          <w:sz w:val="24"/>
          <w:szCs w:val="24"/>
          <w:lang w:val="lt-LT" w:eastAsia="lt-LT"/>
        </w:rPr>
        <w:t>13. UŽ SUTARTIES VYKDYMĄ ATSAKINGI ASMENYS</w:t>
      </w:r>
    </w:p>
    <w:p w14:paraId="6AE0F297" w14:textId="77777777" w:rsidR="007D20CD" w:rsidRPr="00064F9E" w:rsidRDefault="007D20CD" w:rsidP="007D20CD">
      <w:pPr>
        <w:keepNext/>
        <w:keepLines/>
        <w:pBdr>
          <w:top w:val="nil"/>
          <w:left w:val="nil"/>
          <w:bottom w:val="nil"/>
          <w:right w:val="nil"/>
          <w:between w:val="nil"/>
        </w:pBdr>
        <w:tabs>
          <w:tab w:val="left" w:pos="426"/>
        </w:tabs>
        <w:spacing w:after="0" w:line="240" w:lineRule="auto"/>
        <w:jc w:val="center"/>
        <w:rPr>
          <w:rFonts w:ascii="Times New Roman" w:eastAsiaTheme="minorEastAsia" w:hAnsi="Times New Roman"/>
          <w:b/>
          <w:color w:val="000000"/>
          <w:sz w:val="24"/>
          <w:szCs w:val="24"/>
          <w:lang w:val="lt-LT" w:eastAsia="lt-LT"/>
        </w:rPr>
      </w:pPr>
    </w:p>
    <w:p w14:paraId="52C78690" w14:textId="77777777" w:rsidR="007D20CD" w:rsidRPr="00064F9E" w:rsidRDefault="007D20CD" w:rsidP="007D20CD">
      <w:pPr>
        <w:keepNext/>
        <w:keepLines/>
        <w:pBdr>
          <w:top w:val="nil"/>
          <w:left w:val="nil"/>
          <w:bottom w:val="nil"/>
          <w:right w:val="nil"/>
          <w:between w:val="nil"/>
        </w:pBdr>
        <w:tabs>
          <w:tab w:val="left" w:pos="426"/>
        </w:tabs>
        <w:spacing w:after="0" w:line="240" w:lineRule="auto"/>
        <w:jc w:val="center"/>
        <w:rPr>
          <w:rFonts w:ascii="Times New Roman" w:eastAsiaTheme="minorEastAsia" w:hAnsi="Times New Roman"/>
          <w:b/>
          <w:color w:val="000000"/>
          <w:sz w:val="24"/>
          <w:szCs w:val="24"/>
          <w:lang w:val="lt-LT" w:eastAsia="lt-LT"/>
        </w:rPr>
      </w:pPr>
    </w:p>
    <w:p w14:paraId="4B8217F5" w14:textId="7B76625D" w:rsidR="007D20CD" w:rsidRPr="00064F9E" w:rsidRDefault="007D20CD" w:rsidP="007D20CD">
      <w:pPr>
        <w:widowControl w:val="0"/>
        <w:suppressAutoHyphens/>
        <w:autoSpaceDE w:val="0"/>
        <w:spacing w:after="0" w:line="240" w:lineRule="auto"/>
        <w:ind w:firstLine="720"/>
        <w:jc w:val="both"/>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13.</w:t>
      </w:r>
      <w:r w:rsidR="005A7709">
        <w:rPr>
          <w:rFonts w:ascii="Times New Roman" w:eastAsiaTheme="minorEastAsia" w:hAnsi="Times New Roman" w:cs="Times New Roman"/>
          <w:noProof/>
          <w:color w:val="000000"/>
          <w:sz w:val="24"/>
          <w:szCs w:val="24"/>
          <w:lang w:val="lt-LT" w:eastAsia="ar-SA"/>
        </w:rPr>
        <w:t>1</w:t>
      </w:r>
      <w:r w:rsidRPr="00064F9E">
        <w:rPr>
          <w:rFonts w:ascii="Times New Roman" w:eastAsiaTheme="minorEastAsia" w:hAnsi="Times New Roman" w:cs="Times New Roman"/>
          <w:noProof/>
          <w:color w:val="000000"/>
          <w:sz w:val="24"/>
          <w:szCs w:val="24"/>
          <w:lang w:val="lt-LT" w:eastAsia="ar-SA"/>
        </w:rPr>
        <w:t>. Šalių kontaktiniai asmenys atsakingi už Sutarties vykdymą: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812"/>
        <w:gridCol w:w="3471"/>
      </w:tblGrid>
      <w:tr w:rsidR="00A51ADF" w:rsidRPr="00064F9E" w14:paraId="6C11DEDF" w14:textId="77777777" w:rsidTr="00A51ADF">
        <w:tc>
          <w:tcPr>
            <w:tcW w:w="1959" w:type="dxa"/>
            <w:tcBorders>
              <w:top w:val="single" w:sz="4" w:space="0" w:color="auto"/>
              <w:left w:val="single" w:sz="4" w:space="0" w:color="auto"/>
              <w:bottom w:val="single" w:sz="4" w:space="0" w:color="auto"/>
              <w:right w:val="single" w:sz="4" w:space="0" w:color="auto"/>
            </w:tcBorders>
          </w:tcPr>
          <w:p w14:paraId="58DDDD15" w14:textId="77777777" w:rsidR="007D20CD" w:rsidRPr="00064F9E" w:rsidRDefault="007D20CD" w:rsidP="007D20CD">
            <w:pPr>
              <w:widowControl w:val="0"/>
              <w:suppressAutoHyphens/>
              <w:autoSpaceDE w:val="0"/>
              <w:spacing w:after="0" w:line="240" w:lineRule="auto"/>
              <w:jc w:val="both"/>
              <w:rPr>
                <w:rFonts w:ascii="Times New Roman" w:eastAsiaTheme="minorEastAsia" w:hAnsi="Times New Roman" w:cs="Times New Roman"/>
                <w:b/>
                <w:noProof/>
                <w:color w:val="000000"/>
                <w:sz w:val="24"/>
                <w:szCs w:val="24"/>
                <w:lang w:val="lt-LT" w:eastAsia="ar-SA"/>
              </w:rPr>
            </w:pPr>
          </w:p>
        </w:tc>
        <w:tc>
          <w:tcPr>
            <w:tcW w:w="3812" w:type="dxa"/>
            <w:tcBorders>
              <w:top w:val="single" w:sz="4" w:space="0" w:color="auto"/>
              <w:left w:val="single" w:sz="4" w:space="0" w:color="auto"/>
              <w:bottom w:val="single" w:sz="4" w:space="0" w:color="auto"/>
              <w:right w:val="single" w:sz="4" w:space="0" w:color="auto"/>
            </w:tcBorders>
            <w:vAlign w:val="center"/>
            <w:hideMark/>
          </w:tcPr>
          <w:p w14:paraId="5277489E" w14:textId="2C9A5793"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b/>
                <w:noProof/>
                <w:color w:val="000000"/>
                <w:sz w:val="24"/>
                <w:szCs w:val="24"/>
                <w:lang w:val="lt-LT" w:eastAsia="ar-SA"/>
              </w:rPr>
            </w:pPr>
            <w:r w:rsidRPr="00064F9E">
              <w:rPr>
                <w:rFonts w:ascii="Times New Roman" w:eastAsiaTheme="minorEastAsia" w:hAnsi="Times New Roman" w:cs="Times New Roman"/>
                <w:b/>
                <w:noProof/>
                <w:color w:val="000000"/>
                <w:sz w:val="24"/>
                <w:szCs w:val="24"/>
                <w:lang w:val="lt-LT" w:eastAsia="ar-SA"/>
              </w:rPr>
              <w:t>Pirkėj</w:t>
            </w:r>
            <w:r w:rsidR="00A51ADF" w:rsidRPr="00064F9E">
              <w:rPr>
                <w:rFonts w:ascii="Times New Roman" w:eastAsiaTheme="minorEastAsia" w:hAnsi="Times New Roman" w:cs="Times New Roman"/>
                <w:b/>
                <w:noProof/>
                <w:color w:val="000000"/>
                <w:sz w:val="24"/>
                <w:szCs w:val="24"/>
                <w:lang w:val="lt-LT" w:eastAsia="ar-SA"/>
              </w:rPr>
              <w:t>as</w:t>
            </w:r>
          </w:p>
        </w:tc>
        <w:tc>
          <w:tcPr>
            <w:tcW w:w="3471" w:type="dxa"/>
            <w:tcBorders>
              <w:top w:val="single" w:sz="4" w:space="0" w:color="auto"/>
              <w:left w:val="single" w:sz="4" w:space="0" w:color="auto"/>
              <w:bottom w:val="single" w:sz="4" w:space="0" w:color="auto"/>
              <w:right w:val="single" w:sz="4" w:space="0" w:color="auto"/>
            </w:tcBorders>
            <w:vAlign w:val="center"/>
            <w:hideMark/>
          </w:tcPr>
          <w:p w14:paraId="4529B502" w14:textId="37F28E0C"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b/>
                <w:noProof/>
                <w:color w:val="000000"/>
                <w:sz w:val="24"/>
                <w:szCs w:val="24"/>
                <w:lang w:val="lt-LT" w:eastAsia="ar-SA"/>
              </w:rPr>
            </w:pPr>
            <w:r w:rsidRPr="00064F9E">
              <w:rPr>
                <w:rFonts w:ascii="Times New Roman" w:eastAsiaTheme="minorEastAsia" w:hAnsi="Times New Roman" w:cs="Times New Roman"/>
                <w:b/>
                <w:noProof/>
                <w:color w:val="000000"/>
                <w:sz w:val="24"/>
                <w:szCs w:val="24"/>
                <w:lang w:val="lt-LT" w:eastAsia="ar-SA"/>
              </w:rPr>
              <w:t>Pardavėj</w:t>
            </w:r>
            <w:r w:rsidR="00A51ADF" w:rsidRPr="00064F9E">
              <w:rPr>
                <w:rFonts w:ascii="Times New Roman" w:eastAsiaTheme="minorEastAsia" w:hAnsi="Times New Roman" w:cs="Times New Roman"/>
                <w:b/>
                <w:noProof/>
                <w:color w:val="000000"/>
                <w:sz w:val="24"/>
                <w:szCs w:val="24"/>
                <w:lang w:val="lt-LT" w:eastAsia="ar-SA"/>
              </w:rPr>
              <w:t>as</w:t>
            </w:r>
          </w:p>
        </w:tc>
      </w:tr>
      <w:tr w:rsidR="00A51ADF" w:rsidRPr="00064F9E" w14:paraId="3D68F00E" w14:textId="77777777" w:rsidTr="00A51ADF">
        <w:tc>
          <w:tcPr>
            <w:tcW w:w="1959" w:type="dxa"/>
            <w:tcBorders>
              <w:top w:val="single" w:sz="4" w:space="0" w:color="auto"/>
              <w:left w:val="single" w:sz="4" w:space="0" w:color="auto"/>
              <w:bottom w:val="single" w:sz="4" w:space="0" w:color="auto"/>
              <w:right w:val="single" w:sz="4" w:space="0" w:color="auto"/>
            </w:tcBorders>
            <w:vAlign w:val="center"/>
            <w:hideMark/>
          </w:tcPr>
          <w:p w14:paraId="04A0065A"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Vardas, pavardė</w:t>
            </w:r>
          </w:p>
        </w:tc>
        <w:tc>
          <w:tcPr>
            <w:tcW w:w="3812" w:type="dxa"/>
            <w:tcBorders>
              <w:top w:val="single" w:sz="4" w:space="0" w:color="auto"/>
              <w:left w:val="single" w:sz="4" w:space="0" w:color="auto"/>
              <w:bottom w:val="single" w:sz="4" w:space="0" w:color="auto"/>
              <w:right w:val="single" w:sz="4" w:space="0" w:color="auto"/>
            </w:tcBorders>
          </w:tcPr>
          <w:p w14:paraId="0A206F8F"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c>
          <w:tcPr>
            <w:tcW w:w="3471" w:type="dxa"/>
            <w:tcBorders>
              <w:top w:val="single" w:sz="4" w:space="0" w:color="auto"/>
              <w:left w:val="single" w:sz="4" w:space="0" w:color="auto"/>
              <w:bottom w:val="single" w:sz="4" w:space="0" w:color="auto"/>
              <w:right w:val="single" w:sz="4" w:space="0" w:color="auto"/>
            </w:tcBorders>
          </w:tcPr>
          <w:p w14:paraId="196471A8"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highlight w:val="yellow"/>
                <w:lang w:val="lt-LT" w:eastAsia="ar-SA"/>
              </w:rPr>
            </w:pPr>
          </w:p>
        </w:tc>
      </w:tr>
      <w:tr w:rsidR="00A51ADF" w:rsidRPr="00064F9E" w14:paraId="7D2CFE3E" w14:textId="77777777" w:rsidTr="00A51ADF">
        <w:tc>
          <w:tcPr>
            <w:tcW w:w="1959" w:type="dxa"/>
            <w:tcBorders>
              <w:top w:val="single" w:sz="4" w:space="0" w:color="auto"/>
              <w:left w:val="single" w:sz="4" w:space="0" w:color="auto"/>
              <w:bottom w:val="single" w:sz="4" w:space="0" w:color="auto"/>
              <w:right w:val="single" w:sz="4" w:space="0" w:color="auto"/>
            </w:tcBorders>
            <w:vAlign w:val="center"/>
            <w:hideMark/>
          </w:tcPr>
          <w:p w14:paraId="7DCE217F"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lastRenderedPageBreak/>
              <w:t>Adresas</w:t>
            </w:r>
          </w:p>
        </w:tc>
        <w:tc>
          <w:tcPr>
            <w:tcW w:w="3812" w:type="dxa"/>
            <w:tcBorders>
              <w:top w:val="single" w:sz="4" w:space="0" w:color="auto"/>
              <w:left w:val="single" w:sz="4" w:space="0" w:color="auto"/>
              <w:bottom w:val="single" w:sz="4" w:space="0" w:color="auto"/>
              <w:right w:val="single" w:sz="4" w:space="0" w:color="auto"/>
            </w:tcBorders>
          </w:tcPr>
          <w:p w14:paraId="67E81239"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c>
          <w:tcPr>
            <w:tcW w:w="3471" w:type="dxa"/>
            <w:tcBorders>
              <w:top w:val="single" w:sz="4" w:space="0" w:color="auto"/>
              <w:left w:val="single" w:sz="4" w:space="0" w:color="auto"/>
              <w:bottom w:val="single" w:sz="4" w:space="0" w:color="auto"/>
              <w:right w:val="single" w:sz="4" w:space="0" w:color="auto"/>
            </w:tcBorders>
          </w:tcPr>
          <w:p w14:paraId="4D10161C"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r>
      <w:tr w:rsidR="00A51ADF" w:rsidRPr="00064F9E" w14:paraId="58A3051B" w14:textId="77777777" w:rsidTr="00A51ADF">
        <w:tc>
          <w:tcPr>
            <w:tcW w:w="1959" w:type="dxa"/>
            <w:tcBorders>
              <w:top w:val="single" w:sz="4" w:space="0" w:color="auto"/>
              <w:left w:val="single" w:sz="4" w:space="0" w:color="auto"/>
              <w:bottom w:val="single" w:sz="4" w:space="0" w:color="auto"/>
              <w:right w:val="single" w:sz="4" w:space="0" w:color="auto"/>
            </w:tcBorders>
            <w:vAlign w:val="center"/>
            <w:hideMark/>
          </w:tcPr>
          <w:p w14:paraId="42229B11"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Telefonas</w:t>
            </w:r>
          </w:p>
        </w:tc>
        <w:tc>
          <w:tcPr>
            <w:tcW w:w="3812" w:type="dxa"/>
            <w:tcBorders>
              <w:top w:val="single" w:sz="4" w:space="0" w:color="auto"/>
              <w:left w:val="single" w:sz="4" w:space="0" w:color="auto"/>
              <w:bottom w:val="single" w:sz="4" w:space="0" w:color="auto"/>
              <w:right w:val="single" w:sz="4" w:space="0" w:color="auto"/>
            </w:tcBorders>
          </w:tcPr>
          <w:p w14:paraId="44A3AF78"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c>
          <w:tcPr>
            <w:tcW w:w="3471" w:type="dxa"/>
            <w:tcBorders>
              <w:top w:val="single" w:sz="4" w:space="0" w:color="auto"/>
              <w:left w:val="single" w:sz="4" w:space="0" w:color="auto"/>
              <w:bottom w:val="single" w:sz="4" w:space="0" w:color="auto"/>
              <w:right w:val="single" w:sz="4" w:space="0" w:color="auto"/>
            </w:tcBorders>
          </w:tcPr>
          <w:p w14:paraId="568F75B2"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r>
      <w:tr w:rsidR="00A51ADF" w:rsidRPr="00064F9E" w14:paraId="253DC623" w14:textId="77777777" w:rsidTr="00A51ADF">
        <w:tc>
          <w:tcPr>
            <w:tcW w:w="1959" w:type="dxa"/>
            <w:tcBorders>
              <w:top w:val="single" w:sz="4" w:space="0" w:color="auto"/>
              <w:left w:val="single" w:sz="4" w:space="0" w:color="auto"/>
              <w:bottom w:val="single" w:sz="4" w:space="0" w:color="auto"/>
              <w:right w:val="single" w:sz="4" w:space="0" w:color="auto"/>
            </w:tcBorders>
            <w:vAlign w:val="center"/>
            <w:hideMark/>
          </w:tcPr>
          <w:p w14:paraId="756B829B"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r w:rsidRPr="00064F9E">
              <w:rPr>
                <w:rFonts w:ascii="Times New Roman" w:eastAsiaTheme="minorEastAsia" w:hAnsi="Times New Roman" w:cs="Times New Roman"/>
                <w:noProof/>
                <w:color w:val="000000"/>
                <w:sz w:val="24"/>
                <w:szCs w:val="24"/>
                <w:lang w:val="lt-LT" w:eastAsia="ar-SA"/>
              </w:rPr>
              <w:t>El. paštas</w:t>
            </w:r>
          </w:p>
        </w:tc>
        <w:tc>
          <w:tcPr>
            <w:tcW w:w="3812" w:type="dxa"/>
            <w:tcBorders>
              <w:top w:val="single" w:sz="4" w:space="0" w:color="auto"/>
              <w:left w:val="single" w:sz="4" w:space="0" w:color="auto"/>
              <w:bottom w:val="single" w:sz="4" w:space="0" w:color="auto"/>
              <w:right w:val="single" w:sz="4" w:space="0" w:color="auto"/>
            </w:tcBorders>
          </w:tcPr>
          <w:p w14:paraId="387E7D0E" w14:textId="77777777" w:rsidR="007D20CD" w:rsidRPr="00064F9E" w:rsidRDefault="007D20CD" w:rsidP="007D20CD">
            <w:pPr>
              <w:spacing w:after="0" w:line="240" w:lineRule="auto"/>
              <w:jc w:val="center"/>
              <w:rPr>
                <w:rFonts w:ascii="Times New Roman" w:eastAsiaTheme="minorEastAsia" w:hAnsi="Times New Roman" w:cs="Times New Roman"/>
                <w:noProof/>
                <w:color w:val="000000"/>
                <w:sz w:val="24"/>
                <w:szCs w:val="24"/>
                <w:lang w:val="lt-LT" w:eastAsia="ko-KR"/>
              </w:rPr>
            </w:pPr>
          </w:p>
        </w:tc>
        <w:tc>
          <w:tcPr>
            <w:tcW w:w="3471" w:type="dxa"/>
            <w:tcBorders>
              <w:top w:val="single" w:sz="4" w:space="0" w:color="auto"/>
              <w:left w:val="single" w:sz="4" w:space="0" w:color="auto"/>
              <w:bottom w:val="single" w:sz="4" w:space="0" w:color="auto"/>
              <w:right w:val="single" w:sz="4" w:space="0" w:color="auto"/>
            </w:tcBorders>
          </w:tcPr>
          <w:p w14:paraId="67904897" w14:textId="77777777" w:rsidR="007D20CD" w:rsidRPr="00064F9E" w:rsidRDefault="007D20CD" w:rsidP="007D20CD">
            <w:pPr>
              <w:widowControl w:val="0"/>
              <w:suppressAutoHyphens/>
              <w:autoSpaceDE w:val="0"/>
              <w:spacing w:after="0" w:line="240" w:lineRule="auto"/>
              <w:jc w:val="center"/>
              <w:rPr>
                <w:rFonts w:ascii="Times New Roman" w:eastAsiaTheme="minorEastAsia" w:hAnsi="Times New Roman" w:cs="Times New Roman"/>
                <w:noProof/>
                <w:color w:val="000000"/>
                <w:sz w:val="24"/>
                <w:szCs w:val="24"/>
                <w:lang w:val="lt-LT" w:eastAsia="ar-SA"/>
              </w:rPr>
            </w:pPr>
          </w:p>
        </w:tc>
      </w:tr>
    </w:tbl>
    <w:p w14:paraId="4DE6FB2A" w14:textId="77777777" w:rsidR="007D20CD" w:rsidRPr="00064F9E" w:rsidRDefault="007D20CD" w:rsidP="007D20CD">
      <w:pPr>
        <w:pBdr>
          <w:top w:val="nil"/>
          <w:left w:val="nil"/>
          <w:bottom w:val="nil"/>
          <w:right w:val="nil"/>
          <w:between w:val="nil"/>
        </w:pBdr>
        <w:tabs>
          <w:tab w:val="left" w:pos="0"/>
        </w:tabs>
        <w:suppressAutoHyphens/>
        <w:spacing w:after="0" w:line="240" w:lineRule="auto"/>
        <w:rPr>
          <w:rFonts w:ascii="Times New Roman" w:eastAsiaTheme="minorEastAsia" w:hAnsi="Times New Roman"/>
          <w:b/>
          <w:color w:val="000000"/>
          <w:sz w:val="24"/>
          <w:szCs w:val="24"/>
          <w:lang w:val="lt-LT" w:eastAsia="lt-LT"/>
        </w:rPr>
      </w:pPr>
    </w:p>
    <w:p w14:paraId="313E5AEB" w14:textId="77777777" w:rsidR="007D20CD" w:rsidRPr="00064F9E" w:rsidRDefault="007D20CD" w:rsidP="007D20CD">
      <w:pPr>
        <w:pBdr>
          <w:top w:val="nil"/>
          <w:left w:val="nil"/>
          <w:bottom w:val="nil"/>
          <w:right w:val="nil"/>
          <w:between w:val="nil"/>
        </w:pBdr>
        <w:tabs>
          <w:tab w:val="left" w:pos="0"/>
        </w:tabs>
        <w:suppressAutoHyphens/>
        <w:spacing w:after="0" w:line="240" w:lineRule="auto"/>
        <w:jc w:val="center"/>
        <w:rPr>
          <w:rFonts w:ascii="Times New Roman" w:eastAsiaTheme="minorEastAsia" w:hAnsi="Times New Roman"/>
          <w:b/>
          <w:color w:val="000000"/>
          <w:sz w:val="24"/>
          <w:szCs w:val="24"/>
          <w:lang w:val="lt-LT" w:eastAsia="lt-LT"/>
        </w:rPr>
      </w:pPr>
      <w:r w:rsidRPr="00064F9E">
        <w:rPr>
          <w:rFonts w:ascii="Times New Roman" w:eastAsiaTheme="minorEastAsia" w:hAnsi="Times New Roman"/>
          <w:b/>
          <w:color w:val="000000"/>
          <w:sz w:val="24"/>
          <w:szCs w:val="24"/>
          <w:lang w:val="lt-LT" w:eastAsia="lt-LT"/>
        </w:rPr>
        <w:t>14. KITOS SĄLYGOS</w:t>
      </w:r>
    </w:p>
    <w:p w14:paraId="4032A8FC" w14:textId="77777777" w:rsidR="007D20CD" w:rsidRPr="00CA541D" w:rsidRDefault="007D20CD" w:rsidP="00CA541D">
      <w:pPr>
        <w:pBdr>
          <w:top w:val="nil"/>
          <w:left w:val="nil"/>
          <w:bottom w:val="nil"/>
          <w:right w:val="nil"/>
          <w:between w:val="nil"/>
        </w:pBdr>
        <w:tabs>
          <w:tab w:val="left" w:pos="0"/>
        </w:tabs>
        <w:suppressAutoHyphens/>
        <w:spacing w:after="0" w:line="240" w:lineRule="auto"/>
        <w:jc w:val="center"/>
        <w:rPr>
          <w:rFonts w:ascii="Times New Roman" w:eastAsiaTheme="minorEastAsia" w:hAnsi="Times New Roman"/>
          <w:b/>
          <w:color w:val="000000"/>
          <w:sz w:val="24"/>
          <w:szCs w:val="24"/>
          <w:lang w:val="lt-LT" w:eastAsia="lt-LT"/>
        </w:rPr>
      </w:pPr>
    </w:p>
    <w:p w14:paraId="305CAB89" w14:textId="77777777" w:rsidR="00CA541D" w:rsidRPr="00CA541D" w:rsidRDefault="007D20CD" w:rsidP="00CA541D">
      <w:pPr>
        <w:tabs>
          <w:tab w:val="left" w:pos="0"/>
          <w:tab w:val="left" w:pos="709"/>
        </w:tabs>
        <w:spacing w:after="0" w:line="240" w:lineRule="auto"/>
        <w:ind w:left="-142" w:firstLine="142"/>
        <w:jc w:val="both"/>
        <w:rPr>
          <w:rFonts w:ascii="Times New Roman" w:hAnsi="Times New Roman" w:cs="Times New Roman"/>
          <w:sz w:val="24"/>
          <w:szCs w:val="24"/>
          <w:lang w:val="lt-LT"/>
        </w:rPr>
      </w:pPr>
      <w:r w:rsidRPr="00CA541D">
        <w:rPr>
          <w:rFonts w:ascii="Times New Roman" w:eastAsia="Calibri" w:hAnsi="Times New Roman"/>
          <w:bCs/>
          <w:sz w:val="24"/>
          <w:szCs w:val="24"/>
          <w:lang w:val="lt-LT" w:eastAsia="zh-CN"/>
        </w:rPr>
        <w:tab/>
        <w:t>14.1. </w:t>
      </w:r>
      <w:r w:rsidR="00CA541D" w:rsidRPr="00CA541D">
        <w:rPr>
          <w:rFonts w:ascii="Times New Roman" w:hAnsi="Times New Roman" w:cs="Times New Roman"/>
          <w:sz w:val="24"/>
          <w:szCs w:val="24"/>
          <w:lang w:val="lt-LT"/>
        </w:rPr>
        <w:t>Kiekviena Šalis pareiškia ir garantuoja kitai Šaliai, kad Šalis atliko visus teisinius veiksmus, būtinus, kad Sutartis būtų tinkamai sudaryta ir galiotų, bei turi visus Lietuvos Respublikos teisės aktais numatytus leidimus, licencijas ar kitą dokumentaciją, būtiną vykdyti šioje Sutartyje numatytą veiklą, taip pat darbuotojus, reikalingus šiai Sutarčiai (į)vykdyti.</w:t>
      </w:r>
    </w:p>
    <w:p w14:paraId="7289AD8D" w14:textId="3B37821E" w:rsidR="007D20CD" w:rsidRPr="00064F9E" w:rsidRDefault="00CA541D" w:rsidP="00CA541D">
      <w:pPr>
        <w:tabs>
          <w:tab w:val="left" w:pos="851"/>
        </w:tabs>
        <w:spacing w:after="0" w:line="240" w:lineRule="auto"/>
        <w:jc w:val="both"/>
        <w:rPr>
          <w:rFonts w:ascii="Times New Roman" w:eastAsiaTheme="minorEastAsia" w:hAnsi="Times New Roman"/>
          <w:color w:val="000000"/>
          <w:sz w:val="24"/>
          <w:szCs w:val="24"/>
          <w:lang w:val="lt-LT" w:eastAsia="lt-LT"/>
        </w:rPr>
      </w:pPr>
      <w:r>
        <w:rPr>
          <w:rFonts w:ascii="Times New Roman" w:eastAsia="Calibri" w:hAnsi="Times New Roman" w:cs="Times New Roman"/>
          <w:bCs/>
          <w:sz w:val="24"/>
          <w:szCs w:val="24"/>
          <w:lang w:val="lt-LT" w:eastAsia="zh-CN"/>
        </w:rPr>
        <w:tab/>
        <w:t>14.2. </w:t>
      </w:r>
      <w:r w:rsidR="007D20CD" w:rsidRPr="00064F9E">
        <w:rPr>
          <w:rFonts w:ascii="Times New Roman" w:eastAsiaTheme="minorEastAsia" w:hAnsi="Times New Roman"/>
          <w:color w:val="000000"/>
          <w:sz w:val="24"/>
          <w:szCs w:val="24"/>
          <w:lang w:val="lt-LT" w:eastAsia="lt-LT"/>
        </w:rPr>
        <w:t xml:space="preserve">Sutartis sudaryta lietuvių kalba 2 (dviem) egzemplioriais, turinčiais vienodą juridinę galią, po 1 (vieną) egzempliorių Paslaugos teikėjui ir Užsakovui. </w:t>
      </w:r>
    </w:p>
    <w:p w14:paraId="26D3EA8B" w14:textId="78537E0A" w:rsidR="007D20CD" w:rsidRPr="00064F9E" w:rsidRDefault="007D20CD" w:rsidP="00CA541D">
      <w:pPr>
        <w:tabs>
          <w:tab w:val="left" w:pos="851"/>
        </w:tabs>
        <w:spacing w:after="0" w:line="240" w:lineRule="auto"/>
        <w:jc w:val="both"/>
        <w:rPr>
          <w:rFonts w:ascii="Times New Roman" w:eastAsiaTheme="minorEastAsia" w:hAnsi="Times New Roman"/>
          <w:strike/>
          <w:color w:val="000000"/>
          <w:sz w:val="24"/>
          <w:szCs w:val="24"/>
          <w:lang w:val="lt-LT" w:eastAsia="lt-LT"/>
        </w:rPr>
      </w:pPr>
      <w:r w:rsidRPr="00064F9E">
        <w:rPr>
          <w:rFonts w:ascii="Times New Roman" w:eastAsiaTheme="minorEastAsia" w:hAnsi="Times New Roman"/>
          <w:color w:val="000000"/>
          <w:sz w:val="24"/>
          <w:szCs w:val="24"/>
          <w:lang w:val="lt-LT" w:eastAsia="lt-LT"/>
        </w:rPr>
        <w:tab/>
        <w:t>14.</w:t>
      </w:r>
      <w:r w:rsidR="00CA541D">
        <w:rPr>
          <w:rFonts w:ascii="Times New Roman" w:eastAsiaTheme="minorEastAsia" w:hAnsi="Times New Roman"/>
          <w:color w:val="000000"/>
          <w:sz w:val="24"/>
          <w:szCs w:val="24"/>
          <w:lang w:val="lt-LT" w:eastAsia="lt-LT"/>
        </w:rPr>
        <w:t>3</w:t>
      </w:r>
      <w:r w:rsidRPr="00064F9E">
        <w:rPr>
          <w:rFonts w:ascii="Times New Roman" w:eastAsiaTheme="minorEastAsia" w:hAnsi="Times New Roman"/>
          <w:color w:val="000000"/>
          <w:sz w:val="24"/>
          <w:szCs w:val="24"/>
          <w:lang w:val="lt-LT" w:eastAsia="lt-LT"/>
        </w:rPr>
        <w:t>. Visi Sutarties pakeitimai, papildymai ir priedai galioja, jeigu jie yra sudaryti raštu ir patvirtinti Šalių įgaliotų atstovų parašais.</w:t>
      </w:r>
    </w:p>
    <w:p w14:paraId="2AD994C3" w14:textId="376BA2A5" w:rsidR="007D20CD" w:rsidRPr="00064F9E" w:rsidRDefault="007D20CD" w:rsidP="00CA541D">
      <w:pPr>
        <w:tabs>
          <w:tab w:val="left" w:pos="851"/>
        </w:tabs>
        <w:spacing w:after="0" w:line="240" w:lineRule="auto"/>
        <w:jc w:val="both"/>
        <w:rPr>
          <w:rFonts w:ascii="Times New Roman" w:eastAsiaTheme="minorEastAsia" w:hAnsi="Times New Roman"/>
          <w:color w:val="000000"/>
          <w:sz w:val="24"/>
          <w:szCs w:val="24"/>
          <w:lang w:val="lt-LT" w:eastAsia="lt-LT"/>
        </w:rPr>
      </w:pPr>
      <w:r w:rsidRPr="00064F9E">
        <w:rPr>
          <w:rFonts w:ascii="Times New Roman" w:eastAsiaTheme="minorEastAsia" w:hAnsi="Times New Roman"/>
          <w:color w:val="000000"/>
          <w:sz w:val="24"/>
          <w:szCs w:val="24"/>
          <w:lang w:val="lt-LT" w:eastAsia="lt-LT"/>
        </w:rPr>
        <w:tab/>
        <w:t>14.</w:t>
      </w:r>
      <w:r w:rsidR="00CA541D">
        <w:rPr>
          <w:rFonts w:ascii="Times New Roman" w:eastAsiaTheme="minorEastAsia" w:hAnsi="Times New Roman"/>
          <w:color w:val="000000"/>
          <w:sz w:val="24"/>
          <w:szCs w:val="24"/>
          <w:lang w:val="lt-LT" w:eastAsia="lt-LT"/>
        </w:rPr>
        <w:t>4</w:t>
      </w:r>
      <w:r w:rsidRPr="00064F9E">
        <w:rPr>
          <w:rFonts w:ascii="Times New Roman" w:eastAsiaTheme="minorEastAsia" w:hAnsi="Times New Roman"/>
          <w:color w:val="000000"/>
          <w:sz w:val="24"/>
          <w:szCs w:val="24"/>
          <w:lang w:val="lt-LT" w:eastAsia="lt-LT"/>
        </w:rPr>
        <w:t xml:space="preserve">. Šalys įsipareigoja per 3 (tris) darbo dienas pranešti viena kitai raštu apie Sutarties nurodytų duomenų pasikeitimą. Šalis, nepranešusi apie šių duomenų pasikeitimus laiku, negali reikšti pretenzijų dėl kitos Šalies veiksmų, atliktų vadovaujantis Sutartyje pateiktais duomenimis. </w:t>
      </w:r>
    </w:p>
    <w:p w14:paraId="782CD481" w14:textId="5FFC6EA7" w:rsidR="007D20CD" w:rsidRPr="00064F9E" w:rsidRDefault="007D20CD" w:rsidP="007D20CD">
      <w:pPr>
        <w:tabs>
          <w:tab w:val="left" w:pos="851"/>
        </w:tabs>
        <w:spacing w:after="0" w:line="240" w:lineRule="auto"/>
        <w:jc w:val="both"/>
        <w:rPr>
          <w:rFonts w:ascii="Times New Roman" w:eastAsiaTheme="minorEastAsia" w:hAnsi="Times New Roman"/>
          <w:color w:val="000000"/>
          <w:sz w:val="24"/>
          <w:szCs w:val="24"/>
          <w:lang w:val="lt-LT" w:eastAsia="lt-LT"/>
        </w:rPr>
      </w:pPr>
      <w:r w:rsidRPr="00064F9E">
        <w:rPr>
          <w:rFonts w:ascii="Times New Roman" w:eastAsiaTheme="minorEastAsia" w:hAnsi="Times New Roman"/>
          <w:color w:val="000000"/>
          <w:sz w:val="24"/>
          <w:szCs w:val="24"/>
          <w:lang w:val="lt-LT" w:eastAsia="lt-LT"/>
        </w:rPr>
        <w:tab/>
        <w:t>14.</w:t>
      </w:r>
      <w:r w:rsidR="00CA541D">
        <w:rPr>
          <w:rFonts w:ascii="Times New Roman" w:eastAsiaTheme="minorEastAsia" w:hAnsi="Times New Roman"/>
          <w:color w:val="000000"/>
          <w:sz w:val="24"/>
          <w:szCs w:val="24"/>
          <w:lang w:val="lt-LT" w:eastAsia="lt-LT"/>
        </w:rPr>
        <w:t>5</w:t>
      </w:r>
      <w:r w:rsidRPr="00064F9E">
        <w:rPr>
          <w:rFonts w:ascii="Times New Roman" w:eastAsiaTheme="minorEastAsia" w:hAnsi="Times New Roman"/>
          <w:color w:val="000000"/>
          <w:sz w:val="24"/>
          <w:szCs w:val="24"/>
          <w:lang w:val="lt-LT" w:eastAsia="lt-LT"/>
        </w:rPr>
        <w:t>. Nė viena iš Šalių neturi teisės perduoti trečiajai šaliai teisių ar įsipareigojimų pagal Sutartį.</w:t>
      </w:r>
    </w:p>
    <w:p w14:paraId="14CDC7B0" w14:textId="6365AC94" w:rsidR="00B54B4D" w:rsidRPr="00064F9E" w:rsidRDefault="007D20CD" w:rsidP="007D20CD">
      <w:pPr>
        <w:widowControl w:val="0"/>
        <w:tabs>
          <w:tab w:val="left" w:pos="709"/>
        </w:tabs>
        <w:suppressAutoHyphens/>
        <w:autoSpaceDE w:val="0"/>
        <w:spacing w:after="0" w:line="240" w:lineRule="auto"/>
        <w:ind w:firstLine="851"/>
        <w:jc w:val="both"/>
        <w:rPr>
          <w:rFonts w:ascii="Times New Roman" w:eastAsiaTheme="minorEastAsia" w:hAnsi="Times New Roman" w:cs="Times New Roman"/>
          <w:sz w:val="24"/>
          <w:szCs w:val="24"/>
          <w:lang w:val="lt-LT" w:eastAsia="lt-LT"/>
        </w:rPr>
      </w:pPr>
      <w:r w:rsidRPr="00064F9E">
        <w:rPr>
          <w:rFonts w:ascii="Times New Roman" w:eastAsiaTheme="minorEastAsia" w:hAnsi="Times New Roman"/>
          <w:color w:val="000000"/>
          <w:sz w:val="24"/>
          <w:szCs w:val="24"/>
          <w:lang w:val="lt-LT" w:eastAsia="lt-LT"/>
        </w:rPr>
        <w:t>14.</w:t>
      </w:r>
      <w:r w:rsidR="00CA541D">
        <w:rPr>
          <w:rFonts w:ascii="Times New Roman" w:eastAsiaTheme="minorEastAsia" w:hAnsi="Times New Roman"/>
          <w:color w:val="000000"/>
          <w:sz w:val="24"/>
          <w:szCs w:val="24"/>
          <w:lang w:val="lt-LT" w:eastAsia="lt-LT"/>
        </w:rPr>
        <w:t>6</w:t>
      </w:r>
      <w:r w:rsidRPr="00064F9E">
        <w:rPr>
          <w:rFonts w:ascii="Times New Roman" w:eastAsiaTheme="minorEastAsia" w:hAnsi="Times New Roman"/>
          <w:color w:val="000000"/>
          <w:sz w:val="24"/>
          <w:szCs w:val="24"/>
          <w:lang w:val="lt-LT" w:eastAsia="lt-LT"/>
        </w:rPr>
        <w:t>. </w:t>
      </w:r>
      <w:r w:rsidRPr="00064F9E">
        <w:rPr>
          <w:rFonts w:ascii="Times New Roman" w:eastAsiaTheme="minorEastAsia" w:hAnsi="Times New Roman" w:cs="Times New Roman"/>
          <w:sz w:val="24"/>
          <w:szCs w:val="24"/>
          <w:lang w:val="lt-LT" w:eastAsia="lt-LT"/>
        </w:rPr>
        <w:t xml:space="preserve">Šios Sutarties </w:t>
      </w:r>
      <w:r w:rsidR="00B54B4D" w:rsidRPr="00064F9E">
        <w:rPr>
          <w:rFonts w:ascii="Times New Roman" w:eastAsiaTheme="minorEastAsia" w:hAnsi="Times New Roman" w:cs="Times New Roman"/>
          <w:sz w:val="24"/>
          <w:szCs w:val="24"/>
          <w:lang w:val="lt-LT" w:eastAsia="lt-LT"/>
        </w:rPr>
        <w:t xml:space="preserve">priedai: </w:t>
      </w:r>
    </w:p>
    <w:p w14:paraId="5F5F92BC" w14:textId="36C9439F" w:rsidR="007D20CD" w:rsidRPr="005A7709" w:rsidRDefault="00B54B4D" w:rsidP="005A7709">
      <w:pPr>
        <w:widowControl w:val="0"/>
        <w:tabs>
          <w:tab w:val="left" w:pos="709"/>
        </w:tabs>
        <w:suppressAutoHyphens/>
        <w:autoSpaceDE w:val="0"/>
        <w:spacing w:after="0" w:line="240" w:lineRule="auto"/>
        <w:ind w:firstLine="851"/>
        <w:jc w:val="both"/>
        <w:rPr>
          <w:rFonts w:ascii="Times New Roman" w:eastAsiaTheme="minorEastAsia" w:hAnsi="Times New Roman" w:cs="Times New Roman"/>
          <w:color w:val="000000"/>
          <w:sz w:val="24"/>
          <w:szCs w:val="24"/>
          <w:lang w:val="lt-LT" w:eastAsia="ar-SA"/>
        </w:rPr>
      </w:pPr>
      <w:r w:rsidRPr="00064F9E">
        <w:rPr>
          <w:rFonts w:ascii="Times New Roman" w:eastAsiaTheme="minorEastAsia" w:hAnsi="Times New Roman" w:cs="Times New Roman"/>
          <w:sz w:val="24"/>
          <w:szCs w:val="24"/>
          <w:lang w:val="lt-LT" w:eastAsia="lt-LT"/>
        </w:rPr>
        <w:t>14.5.1. </w:t>
      </w:r>
      <w:r w:rsidR="007D20CD" w:rsidRPr="00064F9E">
        <w:rPr>
          <w:rFonts w:ascii="Times New Roman" w:eastAsiaTheme="minorEastAsia" w:hAnsi="Times New Roman" w:cs="Times New Roman"/>
          <w:sz w:val="24"/>
          <w:szCs w:val="24"/>
          <w:lang w:val="lt-LT" w:eastAsia="lt-LT"/>
        </w:rPr>
        <w:t xml:space="preserve">Sutarties </w:t>
      </w:r>
      <w:r w:rsidR="00CB647F" w:rsidRPr="00064F9E">
        <w:rPr>
          <w:rFonts w:ascii="Times New Roman" w:eastAsiaTheme="minorEastAsia" w:hAnsi="Times New Roman" w:cs="Times New Roman"/>
          <w:sz w:val="24"/>
          <w:szCs w:val="24"/>
          <w:lang w:val="lt-LT" w:eastAsia="lt-LT"/>
        </w:rPr>
        <w:t xml:space="preserve">1 </w:t>
      </w:r>
      <w:r w:rsidR="007D20CD" w:rsidRPr="00064F9E">
        <w:rPr>
          <w:rFonts w:ascii="Times New Roman" w:eastAsiaTheme="minorEastAsia" w:hAnsi="Times New Roman" w:cs="Times New Roman"/>
          <w:sz w:val="24"/>
          <w:szCs w:val="24"/>
          <w:lang w:val="lt-LT" w:eastAsia="lt-LT"/>
        </w:rPr>
        <w:t xml:space="preserve">priedas </w:t>
      </w:r>
      <w:r w:rsidR="00CB647F" w:rsidRPr="00064F9E">
        <w:rPr>
          <w:rFonts w:ascii="Times New Roman" w:eastAsiaTheme="minorEastAsia" w:hAnsi="Times New Roman" w:cs="Times New Roman"/>
          <w:sz w:val="24"/>
          <w:szCs w:val="24"/>
          <w:lang w:val="lt-LT" w:eastAsia="lt-LT"/>
        </w:rPr>
        <w:t>–</w:t>
      </w:r>
      <w:r w:rsidR="007D20CD" w:rsidRPr="00064F9E">
        <w:rPr>
          <w:rFonts w:ascii="Times New Roman" w:eastAsiaTheme="minorEastAsia" w:hAnsi="Times New Roman" w:cs="Times New Roman"/>
          <w:color w:val="000000"/>
          <w:sz w:val="24"/>
          <w:szCs w:val="24"/>
          <w:lang w:val="lt-LT" w:eastAsia="ar-SA"/>
        </w:rPr>
        <w:t xml:space="preserve"> „Techninė specifikacija“.</w:t>
      </w:r>
    </w:p>
    <w:p w14:paraId="708D2710" w14:textId="77777777" w:rsidR="007D20CD" w:rsidRPr="00064F9E" w:rsidRDefault="007D20CD" w:rsidP="007D20CD">
      <w:pPr>
        <w:tabs>
          <w:tab w:val="left" w:pos="851"/>
        </w:tabs>
        <w:suppressAutoHyphens/>
        <w:spacing w:after="0" w:line="240" w:lineRule="auto"/>
        <w:ind w:left="928"/>
        <w:contextualSpacing/>
        <w:jc w:val="center"/>
        <w:outlineLvl w:val="1"/>
        <w:rPr>
          <w:rFonts w:ascii="Times New Roman" w:eastAsiaTheme="minorEastAsia" w:hAnsi="Times New Roman" w:cs="Times New Roman"/>
          <w:b/>
          <w:caps/>
          <w:noProof/>
          <w:color w:val="000000"/>
          <w:sz w:val="24"/>
          <w:szCs w:val="24"/>
          <w:lang w:val="lt-LT" w:eastAsia="ar-SA"/>
        </w:rPr>
      </w:pPr>
    </w:p>
    <w:p w14:paraId="722078CF" w14:textId="77777777" w:rsidR="007D20CD" w:rsidRPr="00064F9E" w:rsidRDefault="007D20CD" w:rsidP="007D20CD">
      <w:pPr>
        <w:spacing w:after="0" w:line="240" w:lineRule="auto"/>
        <w:ind w:left="480"/>
        <w:jc w:val="center"/>
        <w:rPr>
          <w:rFonts w:ascii="Times New Roman" w:eastAsiaTheme="minorEastAsia" w:hAnsi="Times New Roman" w:cs="Times New Roman"/>
          <w:b/>
          <w:noProof/>
          <w:sz w:val="24"/>
          <w:szCs w:val="24"/>
          <w:lang w:val="lt-LT" w:eastAsia="lt-LT"/>
        </w:rPr>
      </w:pPr>
      <w:r w:rsidRPr="00064F9E">
        <w:rPr>
          <w:rFonts w:ascii="Times New Roman" w:eastAsiaTheme="minorEastAsia" w:hAnsi="Times New Roman" w:cs="Times New Roman"/>
          <w:b/>
          <w:noProof/>
          <w:sz w:val="24"/>
          <w:szCs w:val="24"/>
          <w:lang w:val="lt-LT" w:eastAsia="lt-LT"/>
        </w:rPr>
        <w:t>15. ŠALIŲ REKVIZITAI IR PARAŠAI</w:t>
      </w:r>
    </w:p>
    <w:p w14:paraId="62C7A1E5" w14:textId="77777777" w:rsidR="007D20CD" w:rsidRPr="00064F9E" w:rsidRDefault="007D20CD" w:rsidP="007D20CD">
      <w:pPr>
        <w:spacing w:after="0" w:line="240" w:lineRule="auto"/>
        <w:ind w:left="567"/>
        <w:rPr>
          <w:rFonts w:ascii="Times New Roman" w:eastAsiaTheme="minorEastAsia" w:hAnsi="Times New Roman" w:cs="Times New Roman"/>
          <w:noProof/>
          <w:sz w:val="24"/>
          <w:szCs w:val="24"/>
          <w:lang w:val="lt-LT" w:eastAsia="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0"/>
        <w:gridCol w:w="4371"/>
      </w:tblGrid>
      <w:tr w:rsidR="007D20CD" w:rsidRPr="00064F9E" w14:paraId="7B19FCAA" w14:textId="77777777" w:rsidTr="00693970">
        <w:tc>
          <w:tcPr>
            <w:tcW w:w="4980" w:type="dxa"/>
          </w:tcPr>
          <w:p w14:paraId="1F9AC268" w14:textId="77777777" w:rsidR="007D20CD" w:rsidRPr="00064F9E" w:rsidRDefault="007D20CD" w:rsidP="007D20CD">
            <w:pPr>
              <w:spacing w:after="0" w:line="240" w:lineRule="auto"/>
              <w:jc w:val="center"/>
              <w:rPr>
                <w:rFonts w:ascii="Times New Roman" w:eastAsiaTheme="minorEastAsia" w:hAnsi="Times New Roman" w:cs="Times New Roman"/>
                <w:b/>
                <w:noProof/>
                <w:sz w:val="24"/>
                <w:szCs w:val="24"/>
                <w:lang w:val="lt-LT" w:eastAsia="lt-LT"/>
              </w:rPr>
            </w:pPr>
            <w:r w:rsidRPr="00064F9E">
              <w:rPr>
                <w:rFonts w:ascii="Times New Roman" w:eastAsiaTheme="minorEastAsia" w:hAnsi="Times New Roman" w:cs="Times New Roman"/>
                <w:b/>
                <w:noProof/>
                <w:sz w:val="24"/>
                <w:szCs w:val="24"/>
                <w:lang w:val="lt-LT" w:eastAsia="lt-LT"/>
              </w:rPr>
              <w:t>PARDAVĖJAS</w:t>
            </w:r>
          </w:p>
        </w:tc>
        <w:tc>
          <w:tcPr>
            <w:tcW w:w="4371" w:type="dxa"/>
          </w:tcPr>
          <w:p w14:paraId="0F20DF0F" w14:textId="77777777" w:rsidR="007D20CD" w:rsidRPr="00064F9E" w:rsidRDefault="007D20CD" w:rsidP="007D20CD">
            <w:pPr>
              <w:spacing w:after="0" w:line="240" w:lineRule="auto"/>
              <w:jc w:val="center"/>
              <w:rPr>
                <w:rFonts w:ascii="Times New Roman" w:eastAsiaTheme="minorEastAsia" w:hAnsi="Times New Roman" w:cs="Times New Roman"/>
                <w:b/>
                <w:noProof/>
                <w:sz w:val="24"/>
                <w:szCs w:val="24"/>
                <w:lang w:val="lt-LT" w:eastAsia="lt-LT"/>
              </w:rPr>
            </w:pPr>
            <w:r w:rsidRPr="00064F9E">
              <w:rPr>
                <w:rFonts w:ascii="Times New Roman" w:eastAsiaTheme="minorEastAsia" w:hAnsi="Times New Roman" w:cs="Times New Roman"/>
                <w:b/>
                <w:noProof/>
                <w:sz w:val="24"/>
                <w:szCs w:val="24"/>
                <w:lang w:val="lt-LT" w:eastAsia="lt-LT"/>
              </w:rPr>
              <w:t>PIRKĖJAS</w:t>
            </w:r>
          </w:p>
        </w:tc>
      </w:tr>
      <w:tr w:rsidR="007D20CD" w:rsidRPr="00064F9E" w14:paraId="47ED9E25" w14:textId="77777777" w:rsidTr="00693970">
        <w:tc>
          <w:tcPr>
            <w:tcW w:w="4980" w:type="dxa"/>
          </w:tcPr>
          <w:p w14:paraId="2EFF0B22" w14:textId="77777777" w:rsidR="007D20CD" w:rsidRPr="00064F9E" w:rsidRDefault="007D20CD" w:rsidP="007D20CD">
            <w:pPr>
              <w:spacing w:after="0" w:line="240" w:lineRule="auto"/>
              <w:rPr>
                <w:rFonts w:ascii="Times New Roman" w:eastAsia="Times New Roman" w:hAnsi="Times New Roman" w:cs="Times New Roman"/>
                <w:b/>
                <w:bCs/>
                <w:i/>
                <w:iCs/>
                <w:noProof/>
                <w:sz w:val="24"/>
                <w:szCs w:val="24"/>
                <w:lang w:val="lt-LT" w:eastAsia="ar-SA"/>
              </w:rPr>
            </w:pPr>
            <w:r w:rsidRPr="00064F9E">
              <w:rPr>
                <w:rFonts w:ascii="Times New Roman" w:eastAsia="Times New Roman" w:hAnsi="Times New Roman" w:cs="Times New Roman"/>
                <w:b/>
                <w:bCs/>
                <w:i/>
                <w:iCs/>
                <w:noProof/>
                <w:sz w:val="24"/>
                <w:szCs w:val="24"/>
                <w:lang w:val="lt-LT" w:eastAsia="ar-SA"/>
              </w:rPr>
              <w:t>Pavadinimas</w:t>
            </w:r>
          </w:p>
          <w:p w14:paraId="095AD71F"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ar-SA"/>
              </w:rPr>
            </w:pPr>
            <w:r w:rsidRPr="00064F9E">
              <w:rPr>
                <w:rFonts w:ascii="Times New Roman" w:eastAsia="Times New Roman" w:hAnsi="Times New Roman" w:cs="Times New Roman"/>
                <w:noProof/>
                <w:color w:val="000000"/>
                <w:sz w:val="24"/>
                <w:szCs w:val="24"/>
                <w:lang w:val="lt-LT" w:eastAsia="ar-SA"/>
              </w:rPr>
              <w:t xml:space="preserve">Juridinio asmens </w:t>
            </w:r>
            <w:r w:rsidRPr="00064F9E">
              <w:rPr>
                <w:rFonts w:ascii="Times New Roman" w:eastAsia="Times New Roman" w:hAnsi="Times New Roman" w:cs="Times New Roman"/>
                <w:noProof/>
                <w:sz w:val="24"/>
                <w:szCs w:val="24"/>
                <w:lang w:val="lt-LT" w:eastAsia="ar-SA"/>
              </w:rPr>
              <w:t xml:space="preserve">kodas: </w:t>
            </w:r>
          </w:p>
          <w:p w14:paraId="7CFB637A"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ar-SA"/>
              </w:rPr>
            </w:pPr>
            <w:r w:rsidRPr="00064F9E">
              <w:rPr>
                <w:rFonts w:ascii="Times New Roman" w:eastAsia="Times New Roman" w:hAnsi="Times New Roman" w:cs="Times New Roman"/>
                <w:noProof/>
                <w:sz w:val="24"/>
                <w:szCs w:val="24"/>
                <w:lang w:val="lt-LT" w:eastAsia="ar-SA"/>
              </w:rPr>
              <w:t>Adresas:</w:t>
            </w:r>
          </w:p>
          <w:p w14:paraId="53242765"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PVM mokėtojo kodas:</w:t>
            </w:r>
          </w:p>
          <w:p w14:paraId="2D083312"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 xml:space="preserve">Tel.: </w:t>
            </w:r>
          </w:p>
          <w:p w14:paraId="2E9C0A2A"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 xml:space="preserve">Faks: </w:t>
            </w:r>
          </w:p>
          <w:p w14:paraId="333EB1D1"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 xml:space="preserve">El. paštas: </w:t>
            </w:r>
          </w:p>
          <w:p w14:paraId="0738807C"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 xml:space="preserve">Banko rekvizitai: </w:t>
            </w:r>
          </w:p>
          <w:p w14:paraId="1DA5DB8F"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 xml:space="preserve">A./s. </w:t>
            </w:r>
          </w:p>
        </w:tc>
        <w:tc>
          <w:tcPr>
            <w:tcW w:w="4371" w:type="dxa"/>
          </w:tcPr>
          <w:p w14:paraId="7EE4AD80" w14:textId="77777777" w:rsidR="007D20CD" w:rsidRPr="00064F9E" w:rsidRDefault="007D20CD" w:rsidP="007D20CD">
            <w:pPr>
              <w:spacing w:after="0" w:line="240" w:lineRule="auto"/>
              <w:rPr>
                <w:rFonts w:ascii="Times New Roman" w:eastAsiaTheme="minorEastAsia" w:hAnsi="Times New Roman" w:cs="Times New Roman"/>
                <w:b/>
                <w:bCs/>
                <w:noProof/>
                <w:sz w:val="24"/>
                <w:szCs w:val="24"/>
                <w:lang w:val="lt-LT" w:eastAsia="lt-LT"/>
              </w:rPr>
            </w:pPr>
            <w:r w:rsidRPr="00064F9E">
              <w:rPr>
                <w:rFonts w:ascii="Times New Roman" w:eastAsiaTheme="minorEastAsia" w:hAnsi="Times New Roman" w:cs="Times New Roman"/>
                <w:b/>
                <w:bCs/>
                <w:noProof/>
                <w:sz w:val="24"/>
                <w:szCs w:val="24"/>
                <w:lang w:val="lt-LT" w:eastAsia="lt-LT"/>
              </w:rPr>
              <w:t>Gamtos tyrimų centras</w:t>
            </w:r>
          </w:p>
          <w:p w14:paraId="25E0FC51"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color w:val="000000"/>
                <w:sz w:val="24"/>
                <w:szCs w:val="24"/>
                <w:lang w:val="lt-LT" w:eastAsia="ar-SA"/>
              </w:rPr>
              <w:t xml:space="preserve">Juridinio asmens </w:t>
            </w:r>
            <w:r w:rsidRPr="00064F9E">
              <w:rPr>
                <w:rFonts w:ascii="Times New Roman" w:eastAsiaTheme="minorEastAsia" w:hAnsi="Times New Roman" w:cs="Times New Roman"/>
                <w:noProof/>
                <w:sz w:val="24"/>
                <w:szCs w:val="24"/>
                <w:lang w:val="lt-LT" w:eastAsia="ar-SA"/>
              </w:rPr>
              <w:t xml:space="preserve">kodas: </w:t>
            </w:r>
            <w:r w:rsidRPr="00064F9E">
              <w:rPr>
                <w:rFonts w:ascii="Times New Roman" w:eastAsiaTheme="minorEastAsia" w:hAnsi="Times New Roman" w:cs="Times New Roman"/>
                <w:noProof/>
                <w:sz w:val="24"/>
                <w:szCs w:val="24"/>
                <w:lang w:val="lt-LT" w:eastAsia="lt-LT"/>
              </w:rPr>
              <w:t>302470603</w:t>
            </w:r>
          </w:p>
          <w:p w14:paraId="433C69CC"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 xml:space="preserve">Akademijos g. 2, LT-08412 Vilnius </w:t>
            </w:r>
          </w:p>
          <w:p w14:paraId="7FB37DB0" w14:textId="77777777" w:rsidR="007D20CD" w:rsidRPr="00064F9E" w:rsidRDefault="007D20CD" w:rsidP="007D20CD">
            <w:pPr>
              <w:spacing w:after="0" w:line="240" w:lineRule="auto"/>
              <w:rPr>
                <w:rFonts w:ascii="Times New Roman" w:eastAsia="Times New Roman" w:hAnsi="Times New Roman" w:cs="Times New Roman"/>
                <w:noProof/>
                <w:sz w:val="24"/>
                <w:szCs w:val="24"/>
                <w:lang w:val="lt-LT" w:eastAsia="lt-LT"/>
              </w:rPr>
            </w:pPr>
            <w:r w:rsidRPr="00064F9E">
              <w:rPr>
                <w:rFonts w:ascii="Times New Roman" w:eastAsia="Times New Roman" w:hAnsi="Times New Roman" w:cs="Times New Roman"/>
                <w:noProof/>
                <w:sz w:val="24"/>
                <w:szCs w:val="24"/>
                <w:lang w:val="lt-LT" w:eastAsia="lt-LT"/>
              </w:rPr>
              <w:t>PVM mokėtojo kodas: LT100005107912</w:t>
            </w:r>
          </w:p>
          <w:p w14:paraId="23E9CD30"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 xml:space="preserve">Tel.: </w:t>
            </w:r>
            <w:r w:rsidRPr="00064F9E">
              <w:rPr>
                <w:rFonts w:ascii="Times New Roman" w:eastAsiaTheme="minorEastAsia" w:hAnsi="Times New Roman" w:cs="Times New Roman"/>
                <w:noProof/>
                <w:color w:val="000000"/>
                <w:sz w:val="24"/>
                <w:szCs w:val="24"/>
                <w:lang w:val="lt-LT" w:eastAsia="ar-SA"/>
              </w:rPr>
              <w:t>+ 370 5 272 92 57</w:t>
            </w:r>
          </w:p>
          <w:p w14:paraId="5B7174D7"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 xml:space="preserve">Faks.: </w:t>
            </w:r>
            <w:r w:rsidRPr="00064F9E">
              <w:rPr>
                <w:rFonts w:ascii="Times New Roman" w:eastAsiaTheme="minorEastAsia" w:hAnsi="Times New Roman" w:cs="Times New Roman"/>
                <w:noProof/>
                <w:color w:val="000000"/>
                <w:sz w:val="24"/>
                <w:szCs w:val="24"/>
                <w:lang w:val="lt-LT" w:eastAsia="ar-SA"/>
              </w:rPr>
              <w:t>+ 370 5 272 93 52</w:t>
            </w:r>
          </w:p>
          <w:p w14:paraId="2A9C441C"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El. paštas: sekretoriatas@gamtc.lt</w:t>
            </w:r>
          </w:p>
        </w:tc>
      </w:tr>
    </w:tbl>
    <w:p w14:paraId="01D8BF39"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p>
    <w:tbl>
      <w:tblPr>
        <w:tblStyle w:val="TableGrid"/>
        <w:tblW w:w="9351" w:type="dxa"/>
        <w:tblLook w:val="04A0" w:firstRow="1" w:lastRow="0" w:firstColumn="1" w:lastColumn="0" w:noHBand="0" w:noVBand="1"/>
      </w:tblPr>
      <w:tblGrid>
        <w:gridCol w:w="4957"/>
        <w:gridCol w:w="4394"/>
      </w:tblGrid>
      <w:tr w:rsidR="007D20CD" w:rsidRPr="00064F9E" w14:paraId="34CED9F1" w14:textId="77777777" w:rsidTr="00693970">
        <w:tc>
          <w:tcPr>
            <w:tcW w:w="4957" w:type="dxa"/>
          </w:tcPr>
          <w:p w14:paraId="732C8FA6"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Pardavėjo atstovas</w:t>
            </w:r>
          </w:p>
          <w:p w14:paraId="0F8FB804" w14:textId="77777777" w:rsidR="007D20CD" w:rsidRPr="00064F9E" w:rsidRDefault="007D20CD" w:rsidP="007D20CD">
            <w:pPr>
              <w:rPr>
                <w:rFonts w:ascii="Times New Roman" w:hAnsi="Times New Roman" w:cs="Times New Roman"/>
                <w:bCs/>
                <w:noProof/>
                <w:sz w:val="24"/>
                <w:szCs w:val="24"/>
                <w:lang w:val="lt-LT" w:eastAsia="lt-LT"/>
              </w:rPr>
            </w:pPr>
          </w:p>
          <w:p w14:paraId="17931A71"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Pareigos, vardas, pavardė</w:t>
            </w:r>
          </w:p>
          <w:p w14:paraId="016A223E"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______________________________________</w:t>
            </w:r>
          </w:p>
          <w:p w14:paraId="5FB0590C" w14:textId="77777777" w:rsidR="007D20CD" w:rsidRPr="00064F9E" w:rsidRDefault="007D20CD" w:rsidP="007D20CD">
            <w:pPr>
              <w:rPr>
                <w:rFonts w:ascii="Times New Roman" w:hAnsi="Times New Roman" w:cs="Times New Roman"/>
                <w:noProof/>
                <w:sz w:val="24"/>
                <w:szCs w:val="24"/>
                <w:lang w:val="lt-LT" w:eastAsia="lt-LT"/>
              </w:rPr>
            </w:pPr>
            <w:r w:rsidRPr="00064F9E">
              <w:rPr>
                <w:rFonts w:ascii="Times New Roman" w:hAnsi="Times New Roman" w:cs="Times New Roman"/>
                <w:noProof/>
                <w:sz w:val="24"/>
                <w:szCs w:val="24"/>
                <w:lang w:val="lt-LT" w:eastAsia="lt-LT"/>
              </w:rPr>
              <w:t>A.V.</w:t>
            </w:r>
          </w:p>
        </w:tc>
        <w:tc>
          <w:tcPr>
            <w:tcW w:w="4394" w:type="dxa"/>
          </w:tcPr>
          <w:p w14:paraId="0B5507DE"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Pirkėjo atstovas</w:t>
            </w:r>
          </w:p>
          <w:p w14:paraId="581B7ACE" w14:textId="77777777" w:rsidR="007D20CD" w:rsidRPr="00064F9E" w:rsidRDefault="007D20CD" w:rsidP="007D20CD">
            <w:pPr>
              <w:rPr>
                <w:rFonts w:ascii="Times New Roman" w:hAnsi="Times New Roman" w:cs="Times New Roman"/>
                <w:bCs/>
                <w:noProof/>
                <w:sz w:val="24"/>
                <w:szCs w:val="24"/>
                <w:lang w:val="lt-LT" w:eastAsia="lt-LT"/>
              </w:rPr>
            </w:pPr>
          </w:p>
          <w:p w14:paraId="314322A7"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Pareigos, vardas, pavardė</w:t>
            </w:r>
          </w:p>
          <w:p w14:paraId="77953722"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_____________________________</w:t>
            </w:r>
          </w:p>
          <w:p w14:paraId="327104B8" w14:textId="77777777" w:rsidR="007D20CD" w:rsidRPr="00064F9E" w:rsidRDefault="007D20CD" w:rsidP="007D20CD">
            <w:pPr>
              <w:rPr>
                <w:rFonts w:ascii="Times New Roman" w:hAnsi="Times New Roman" w:cs="Times New Roman"/>
                <w:noProof/>
                <w:sz w:val="24"/>
                <w:szCs w:val="24"/>
                <w:lang w:val="lt-LT" w:eastAsia="lt-LT"/>
              </w:rPr>
            </w:pPr>
            <w:r w:rsidRPr="00064F9E">
              <w:rPr>
                <w:rFonts w:ascii="Times New Roman" w:hAnsi="Times New Roman" w:cs="Times New Roman"/>
                <w:noProof/>
                <w:sz w:val="24"/>
                <w:szCs w:val="24"/>
                <w:lang w:val="lt-LT" w:eastAsia="lt-LT"/>
              </w:rPr>
              <w:t>A.V.</w:t>
            </w:r>
          </w:p>
        </w:tc>
      </w:tr>
    </w:tbl>
    <w:p w14:paraId="7E8BB6E2"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p>
    <w:p w14:paraId="50F3EF1E" w14:textId="06A73C7C" w:rsidR="007D20CD" w:rsidRPr="00064F9E" w:rsidRDefault="007D20CD" w:rsidP="007D20CD">
      <w:pPr>
        <w:spacing w:after="0" w:line="240" w:lineRule="auto"/>
        <w:ind w:right="-285"/>
        <w:jc w:val="right"/>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br w:type="page"/>
      </w:r>
      <w:bookmarkStart w:id="1" w:name="_Hlk74145664"/>
      <w:bookmarkStart w:id="2" w:name="_Hlk107831943"/>
      <w:bookmarkEnd w:id="0"/>
      <w:r w:rsidRPr="00064F9E">
        <w:rPr>
          <w:rFonts w:ascii="Times New Roman" w:eastAsiaTheme="minorEastAsia" w:hAnsi="Times New Roman" w:cs="Times New Roman"/>
          <w:noProof/>
          <w:sz w:val="24"/>
          <w:szCs w:val="24"/>
          <w:lang w:val="lt-LT" w:eastAsia="lt-LT"/>
        </w:rPr>
        <w:lastRenderedPageBreak/>
        <w:t>Sutarties  Nr. _____________________</w:t>
      </w:r>
    </w:p>
    <w:p w14:paraId="392924D8" w14:textId="7D86FA64" w:rsidR="007D20CD" w:rsidRPr="00064F9E" w:rsidRDefault="007D20CD" w:rsidP="007D20CD">
      <w:pPr>
        <w:tabs>
          <w:tab w:val="left" w:pos="1770"/>
        </w:tabs>
        <w:spacing w:after="0" w:line="240" w:lineRule="auto"/>
        <w:jc w:val="center"/>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r>
      <w:r w:rsidR="00B8153E" w:rsidRPr="00064F9E">
        <w:rPr>
          <w:rFonts w:ascii="Times New Roman" w:eastAsiaTheme="minorEastAsia" w:hAnsi="Times New Roman" w:cs="Times New Roman"/>
          <w:noProof/>
          <w:sz w:val="24"/>
          <w:szCs w:val="24"/>
          <w:lang w:val="lt-LT" w:eastAsia="lt-LT"/>
        </w:rPr>
        <w:tab/>
        <w:t xml:space="preserve">1 </w:t>
      </w:r>
      <w:r w:rsidRPr="00064F9E">
        <w:rPr>
          <w:rFonts w:ascii="Times New Roman" w:eastAsiaTheme="minorEastAsia" w:hAnsi="Times New Roman" w:cs="Times New Roman"/>
          <w:noProof/>
          <w:sz w:val="24"/>
          <w:szCs w:val="24"/>
          <w:lang w:val="lt-LT" w:eastAsia="lt-LT"/>
        </w:rPr>
        <w:t>priedas</w:t>
      </w:r>
    </w:p>
    <w:bookmarkEnd w:id="1"/>
    <w:p w14:paraId="7A774F3A" w14:textId="77777777" w:rsidR="007D20CD" w:rsidRPr="00064F9E" w:rsidRDefault="007D20CD" w:rsidP="007D20CD">
      <w:pPr>
        <w:spacing w:after="0" w:line="240" w:lineRule="auto"/>
        <w:rPr>
          <w:rFonts w:ascii="Times New Roman" w:eastAsiaTheme="minorEastAsia" w:hAnsi="Times New Roman" w:cs="Times New Roman"/>
          <w:noProof/>
          <w:sz w:val="24"/>
          <w:szCs w:val="24"/>
          <w:lang w:val="lt-LT" w:eastAsia="lt-LT"/>
        </w:rPr>
      </w:pPr>
    </w:p>
    <w:p w14:paraId="25949D7A" w14:textId="4AEE6947" w:rsidR="007D20CD" w:rsidRPr="00064F9E" w:rsidRDefault="007D20CD" w:rsidP="007D20CD">
      <w:pPr>
        <w:spacing w:after="0" w:line="240" w:lineRule="auto"/>
        <w:rPr>
          <w:rFonts w:ascii="Times New Roman" w:eastAsiaTheme="minorEastAsia" w:hAnsi="Times New Roman" w:cs="Times New Roman"/>
          <w:b/>
          <w:noProof/>
          <w:sz w:val="24"/>
          <w:szCs w:val="24"/>
          <w:lang w:val="lt-LT" w:eastAsia="lt-LT"/>
        </w:rPr>
      </w:pPr>
    </w:p>
    <w:p w14:paraId="26A2D2B0" w14:textId="60B39773" w:rsidR="00CB647F" w:rsidRPr="005A7709" w:rsidRDefault="005A7709" w:rsidP="005A7709">
      <w:pPr>
        <w:spacing w:after="0" w:line="240" w:lineRule="auto"/>
        <w:jc w:val="center"/>
        <w:rPr>
          <w:rFonts w:ascii="Times New Roman" w:hAnsi="Times New Roman" w:cs="Times New Roman"/>
          <w:b/>
          <w:i/>
          <w:iCs/>
          <w:caps/>
          <w:sz w:val="24"/>
          <w:szCs w:val="24"/>
          <w:lang w:val="lt-LT"/>
        </w:rPr>
      </w:pPr>
      <w:r w:rsidRPr="005A7709">
        <w:rPr>
          <w:rFonts w:ascii="Times New Roman" w:hAnsi="Times New Roman" w:cs="Times New Roman"/>
          <w:b/>
          <w:caps/>
          <w:sz w:val="24"/>
          <w:szCs w:val="24"/>
          <w:highlight w:val="yellow"/>
          <w:lang w:val="lt-LT"/>
        </w:rPr>
        <w:t>PAVADINIMAS</w:t>
      </w:r>
    </w:p>
    <w:p w14:paraId="3947F5DB" w14:textId="77777777" w:rsidR="00C96208" w:rsidRPr="00064F9E" w:rsidRDefault="00C96208" w:rsidP="00C96208">
      <w:pPr>
        <w:spacing w:after="0" w:line="240" w:lineRule="auto"/>
        <w:jc w:val="center"/>
        <w:rPr>
          <w:rFonts w:ascii="Times New Roman" w:eastAsiaTheme="minorEastAsia" w:hAnsi="Times New Roman" w:cs="Times New Roman"/>
          <w:b/>
          <w:caps/>
          <w:noProof/>
          <w:sz w:val="24"/>
          <w:szCs w:val="24"/>
          <w:lang w:val="lt-LT" w:eastAsia="lt-LT"/>
        </w:rPr>
      </w:pPr>
      <w:bookmarkStart w:id="3" w:name="_Hlk107831991"/>
      <w:bookmarkEnd w:id="2"/>
      <w:r w:rsidRPr="00064F9E">
        <w:rPr>
          <w:rFonts w:ascii="Times New Roman" w:eastAsiaTheme="minorEastAsia" w:hAnsi="Times New Roman" w:cs="Times New Roman"/>
          <w:b/>
          <w:caps/>
          <w:noProof/>
          <w:sz w:val="24"/>
          <w:szCs w:val="24"/>
          <w:lang w:val="lt-LT" w:eastAsia="lt-LT"/>
        </w:rPr>
        <w:t>TECHNINĖ SPECIFIKACIJA</w:t>
      </w:r>
    </w:p>
    <w:p w14:paraId="00A21EEC" w14:textId="77777777" w:rsidR="00CB647F" w:rsidRPr="00064F9E" w:rsidRDefault="00CB647F" w:rsidP="007D20CD">
      <w:pPr>
        <w:spacing w:after="0" w:line="240" w:lineRule="auto"/>
        <w:rPr>
          <w:rFonts w:ascii="Times New Roman" w:hAnsi="Times New Roman" w:cs="Times New Roman"/>
          <w:b/>
          <w:caps/>
          <w:sz w:val="24"/>
          <w:szCs w:val="24"/>
          <w:lang w:val="lt-LT"/>
        </w:rPr>
      </w:pPr>
    </w:p>
    <w:p w14:paraId="2EA62E1F" w14:textId="77777777" w:rsidR="00CB647F" w:rsidRPr="00064F9E" w:rsidRDefault="00CB647F" w:rsidP="007D20CD">
      <w:pPr>
        <w:spacing w:after="0" w:line="240" w:lineRule="auto"/>
        <w:rPr>
          <w:rFonts w:ascii="Times New Roman" w:hAnsi="Times New Roman" w:cs="Times New Roman"/>
          <w:b/>
          <w:caps/>
          <w:sz w:val="24"/>
          <w:szCs w:val="24"/>
          <w:lang w:val="lt-LT"/>
        </w:rPr>
      </w:pPr>
    </w:p>
    <w:p w14:paraId="42FCFF48" w14:textId="405C050A" w:rsidR="00B8153E" w:rsidRPr="00064F9E" w:rsidRDefault="00C96208" w:rsidP="007D20CD">
      <w:pPr>
        <w:spacing w:after="0" w:line="240" w:lineRule="auto"/>
        <w:rPr>
          <w:rFonts w:ascii="Times New Roman" w:eastAsiaTheme="minorEastAsia" w:hAnsi="Times New Roman" w:cs="Times New Roman"/>
          <w:noProof/>
          <w:sz w:val="24"/>
          <w:szCs w:val="24"/>
          <w:lang w:val="lt-LT" w:eastAsia="lt-LT"/>
        </w:rPr>
      </w:pPr>
      <w:r w:rsidRPr="00064F9E">
        <w:rPr>
          <w:rFonts w:ascii="Times New Roman" w:eastAsiaTheme="minorEastAsia" w:hAnsi="Times New Roman" w:cs="Times New Roman"/>
          <w:noProof/>
          <w:sz w:val="24"/>
          <w:szCs w:val="24"/>
          <w:lang w:val="lt-LT" w:eastAsia="lt-LT"/>
        </w:rPr>
        <w:t>/tekstas/</w:t>
      </w:r>
    </w:p>
    <w:p w14:paraId="52D9E0C4" w14:textId="0B90A961" w:rsidR="00C96208" w:rsidRPr="00064F9E" w:rsidRDefault="00C96208" w:rsidP="007D20CD">
      <w:pPr>
        <w:spacing w:after="0" w:line="240" w:lineRule="auto"/>
        <w:rPr>
          <w:rFonts w:ascii="Times New Roman" w:eastAsiaTheme="minorEastAsia" w:hAnsi="Times New Roman" w:cs="Times New Roman"/>
          <w:b/>
          <w:bCs/>
          <w:noProof/>
          <w:sz w:val="24"/>
          <w:szCs w:val="24"/>
          <w:lang w:val="lt-LT" w:eastAsia="lt-LT"/>
        </w:rPr>
      </w:pPr>
    </w:p>
    <w:p w14:paraId="47BEB07A" w14:textId="798501AC" w:rsidR="00C96208" w:rsidRPr="00064F9E" w:rsidRDefault="00C96208" w:rsidP="007D20CD">
      <w:pPr>
        <w:spacing w:after="0" w:line="240" w:lineRule="auto"/>
        <w:rPr>
          <w:rFonts w:ascii="Times New Roman" w:eastAsiaTheme="minorEastAsia" w:hAnsi="Times New Roman" w:cs="Times New Roman"/>
          <w:b/>
          <w:bCs/>
          <w:noProof/>
          <w:sz w:val="24"/>
          <w:szCs w:val="24"/>
          <w:lang w:val="lt-LT" w:eastAsia="lt-LT"/>
        </w:rPr>
      </w:pPr>
    </w:p>
    <w:p w14:paraId="7E9E1D04" w14:textId="12CC1446" w:rsidR="00C96208" w:rsidRPr="00064F9E" w:rsidRDefault="00C96208" w:rsidP="007D20CD">
      <w:pPr>
        <w:spacing w:after="0" w:line="240" w:lineRule="auto"/>
        <w:rPr>
          <w:rFonts w:ascii="Times New Roman" w:eastAsiaTheme="minorEastAsia" w:hAnsi="Times New Roman" w:cs="Times New Roman"/>
          <w:b/>
          <w:bCs/>
          <w:noProof/>
          <w:sz w:val="24"/>
          <w:szCs w:val="24"/>
          <w:lang w:val="lt-LT" w:eastAsia="lt-LT"/>
        </w:rPr>
      </w:pPr>
    </w:p>
    <w:p w14:paraId="3A32719C" w14:textId="77777777" w:rsidR="00C96208" w:rsidRPr="00064F9E" w:rsidRDefault="00C96208" w:rsidP="007D20CD">
      <w:pPr>
        <w:spacing w:after="0" w:line="240" w:lineRule="auto"/>
        <w:rPr>
          <w:rFonts w:ascii="Times New Roman" w:eastAsiaTheme="minorEastAsia" w:hAnsi="Times New Roman" w:cs="Times New Roman"/>
          <w:b/>
          <w:bCs/>
          <w:noProof/>
          <w:sz w:val="24"/>
          <w:szCs w:val="24"/>
          <w:lang w:val="lt-LT" w:eastAsia="lt-LT"/>
        </w:rPr>
      </w:pPr>
    </w:p>
    <w:p w14:paraId="18A5C202" w14:textId="77777777" w:rsidR="00B8153E" w:rsidRPr="00064F9E" w:rsidRDefault="00B8153E" w:rsidP="007D20CD">
      <w:pPr>
        <w:spacing w:after="0" w:line="240" w:lineRule="auto"/>
        <w:rPr>
          <w:rFonts w:ascii="Times New Roman" w:eastAsiaTheme="minorEastAsia" w:hAnsi="Times New Roman" w:cs="Times New Roman"/>
          <w:b/>
          <w:bCs/>
          <w:noProof/>
          <w:sz w:val="24"/>
          <w:szCs w:val="24"/>
          <w:lang w:val="lt-LT" w:eastAsia="lt-LT"/>
        </w:rPr>
      </w:pPr>
    </w:p>
    <w:tbl>
      <w:tblPr>
        <w:tblStyle w:val="TableGrid"/>
        <w:tblW w:w="0" w:type="auto"/>
        <w:tblLook w:val="04A0" w:firstRow="1" w:lastRow="0" w:firstColumn="1" w:lastColumn="0" w:noHBand="0" w:noVBand="1"/>
      </w:tblPr>
      <w:tblGrid>
        <w:gridCol w:w="4963"/>
        <w:gridCol w:w="4387"/>
      </w:tblGrid>
      <w:tr w:rsidR="007D20CD" w:rsidRPr="00064F9E" w14:paraId="7CF4A82D" w14:textId="77777777" w:rsidTr="00693970">
        <w:tc>
          <w:tcPr>
            <w:tcW w:w="5092" w:type="dxa"/>
          </w:tcPr>
          <w:p w14:paraId="2ADE52B7"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Pardavėjo atstovas</w:t>
            </w:r>
          </w:p>
          <w:p w14:paraId="2E180947" w14:textId="77777777" w:rsidR="007D20CD" w:rsidRPr="00064F9E" w:rsidRDefault="007D20CD" w:rsidP="007D20CD">
            <w:pPr>
              <w:rPr>
                <w:rFonts w:ascii="Times New Roman" w:hAnsi="Times New Roman" w:cs="Times New Roman"/>
                <w:bCs/>
                <w:noProof/>
                <w:sz w:val="24"/>
                <w:szCs w:val="24"/>
                <w:lang w:val="lt-LT" w:eastAsia="lt-LT"/>
              </w:rPr>
            </w:pPr>
          </w:p>
          <w:p w14:paraId="6B28B79D"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Pareigos, vardas, pavardė</w:t>
            </w:r>
          </w:p>
          <w:p w14:paraId="1419058A"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______________________________________</w:t>
            </w:r>
          </w:p>
          <w:p w14:paraId="1EF62A38" w14:textId="77777777" w:rsidR="007D20CD" w:rsidRPr="00064F9E" w:rsidRDefault="007D20CD" w:rsidP="007D20CD">
            <w:pPr>
              <w:rPr>
                <w:rFonts w:ascii="Times New Roman" w:hAnsi="Times New Roman" w:cs="Times New Roman"/>
                <w:noProof/>
                <w:sz w:val="24"/>
                <w:szCs w:val="24"/>
                <w:lang w:val="lt-LT" w:eastAsia="lt-LT"/>
              </w:rPr>
            </w:pPr>
            <w:r w:rsidRPr="00064F9E">
              <w:rPr>
                <w:rFonts w:ascii="Times New Roman" w:hAnsi="Times New Roman" w:cs="Times New Roman"/>
                <w:noProof/>
                <w:sz w:val="24"/>
                <w:szCs w:val="24"/>
                <w:lang w:val="lt-LT" w:eastAsia="lt-LT"/>
              </w:rPr>
              <w:t>A.V.</w:t>
            </w:r>
          </w:p>
        </w:tc>
        <w:tc>
          <w:tcPr>
            <w:tcW w:w="5025" w:type="dxa"/>
          </w:tcPr>
          <w:p w14:paraId="64BE6AD4"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Pirkėjo atstovas</w:t>
            </w:r>
          </w:p>
          <w:p w14:paraId="7815219A" w14:textId="77777777" w:rsidR="007D20CD" w:rsidRPr="00064F9E" w:rsidRDefault="007D20CD" w:rsidP="007D20CD">
            <w:pPr>
              <w:rPr>
                <w:rFonts w:ascii="Times New Roman" w:hAnsi="Times New Roman" w:cs="Times New Roman"/>
                <w:bCs/>
                <w:noProof/>
                <w:sz w:val="24"/>
                <w:szCs w:val="24"/>
                <w:lang w:val="lt-LT" w:eastAsia="lt-LT"/>
              </w:rPr>
            </w:pPr>
          </w:p>
          <w:p w14:paraId="5DB701F0"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Pareigos, vardas, pavardė</w:t>
            </w:r>
          </w:p>
          <w:p w14:paraId="50D22ABB" w14:textId="77777777" w:rsidR="007D20CD" w:rsidRPr="00064F9E" w:rsidRDefault="007D20CD" w:rsidP="007D20CD">
            <w:pPr>
              <w:rPr>
                <w:rFonts w:ascii="Times New Roman" w:hAnsi="Times New Roman" w:cs="Times New Roman"/>
                <w:bCs/>
                <w:noProof/>
                <w:sz w:val="24"/>
                <w:szCs w:val="24"/>
                <w:lang w:val="lt-LT" w:eastAsia="lt-LT"/>
              </w:rPr>
            </w:pPr>
            <w:r w:rsidRPr="00064F9E">
              <w:rPr>
                <w:rFonts w:ascii="Times New Roman" w:hAnsi="Times New Roman" w:cs="Times New Roman"/>
                <w:bCs/>
                <w:noProof/>
                <w:sz w:val="24"/>
                <w:szCs w:val="24"/>
                <w:lang w:val="lt-LT" w:eastAsia="lt-LT"/>
              </w:rPr>
              <w:t>___________________________</w:t>
            </w:r>
          </w:p>
          <w:p w14:paraId="29BE19E8" w14:textId="77777777" w:rsidR="007D20CD" w:rsidRPr="00064F9E" w:rsidRDefault="007D20CD" w:rsidP="007D20CD">
            <w:pPr>
              <w:rPr>
                <w:rFonts w:ascii="Times New Roman" w:hAnsi="Times New Roman" w:cs="Times New Roman"/>
                <w:noProof/>
                <w:sz w:val="24"/>
                <w:szCs w:val="24"/>
                <w:lang w:val="lt-LT" w:eastAsia="lt-LT"/>
              </w:rPr>
            </w:pPr>
            <w:r w:rsidRPr="00064F9E">
              <w:rPr>
                <w:rFonts w:ascii="Times New Roman" w:hAnsi="Times New Roman" w:cs="Times New Roman"/>
                <w:noProof/>
                <w:sz w:val="24"/>
                <w:szCs w:val="24"/>
                <w:lang w:val="lt-LT" w:eastAsia="lt-LT"/>
              </w:rPr>
              <w:t>A.V.</w:t>
            </w:r>
          </w:p>
        </w:tc>
      </w:tr>
    </w:tbl>
    <w:p w14:paraId="50E4D0D0" w14:textId="77777777" w:rsidR="007D20CD" w:rsidRPr="00064F9E" w:rsidRDefault="007D20CD" w:rsidP="007D20CD">
      <w:pPr>
        <w:spacing w:after="0" w:line="240" w:lineRule="auto"/>
        <w:jc w:val="center"/>
        <w:rPr>
          <w:rFonts w:ascii="Times New Roman" w:eastAsiaTheme="minorEastAsia" w:hAnsi="Times New Roman" w:cs="Times New Roman"/>
          <w:b/>
          <w:noProof/>
          <w:sz w:val="24"/>
          <w:szCs w:val="24"/>
          <w:lang w:val="lt-LT" w:eastAsia="lt-LT"/>
        </w:rPr>
      </w:pPr>
    </w:p>
    <w:p w14:paraId="752BAF2D" w14:textId="77777777" w:rsidR="007D20CD" w:rsidRPr="00064F9E" w:rsidRDefault="007D20CD" w:rsidP="007D20CD">
      <w:pPr>
        <w:spacing w:after="0" w:line="240" w:lineRule="auto"/>
        <w:jc w:val="center"/>
        <w:rPr>
          <w:rFonts w:ascii="Times New Roman" w:eastAsiaTheme="minorEastAsia" w:hAnsi="Times New Roman" w:cs="Times New Roman"/>
          <w:b/>
          <w:noProof/>
          <w:sz w:val="24"/>
          <w:szCs w:val="24"/>
          <w:lang w:val="lt-LT" w:eastAsia="lt-LT"/>
        </w:rPr>
      </w:pPr>
    </w:p>
    <w:p w14:paraId="27EC359B" w14:textId="77777777" w:rsidR="007D20CD" w:rsidRPr="00064F9E" w:rsidRDefault="007D20CD" w:rsidP="007D20CD">
      <w:pPr>
        <w:spacing w:after="0" w:line="240" w:lineRule="auto"/>
        <w:jc w:val="center"/>
        <w:rPr>
          <w:rFonts w:ascii="Times New Roman" w:eastAsiaTheme="minorEastAsia" w:hAnsi="Times New Roman" w:cs="Times New Roman"/>
          <w:b/>
          <w:noProof/>
          <w:sz w:val="24"/>
          <w:szCs w:val="24"/>
          <w:lang w:val="lt-LT" w:eastAsia="lt-LT"/>
        </w:rPr>
      </w:pPr>
    </w:p>
    <w:p w14:paraId="2BD13049" w14:textId="5A030F59" w:rsidR="007D20CD" w:rsidRPr="00064F9E" w:rsidRDefault="007D20CD" w:rsidP="007D20CD">
      <w:pPr>
        <w:spacing w:after="0" w:line="240" w:lineRule="auto"/>
        <w:ind w:left="720"/>
        <w:rPr>
          <w:rFonts w:ascii="Times New Roman" w:eastAsiaTheme="minorEastAsia" w:hAnsi="Times New Roman" w:cs="Times New Roman"/>
          <w:noProof/>
          <w:sz w:val="24"/>
          <w:szCs w:val="24"/>
          <w:lang w:val="lt-LT" w:eastAsia="lt-LT"/>
        </w:rPr>
      </w:pPr>
    </w:p>
    <w:bookmarkEnd w:id="3"/>
    <w:p w14:paraId="4270B3F5" w14:textId="78B483AF" w:rsidR="00CB647F" w:rsidRPr="00064F9E" w:rsidRDefault="00CB647F" w:rsidP="007D20CD">
      <w:pPr>
        <w:spacing w:after="0" w:line="240" w:lineRule="auto"/>
        <w:ind w:left="720"/>
        <w:rPr>
          <w:rFonts w:ascii="Times New Roman" w:eastAsiaTheme="minorEastAsia" w:hAnsi="Times New Roman" w:cs="Times New Roman"/>
          <w:noProof/>
          <w:sz w:val="24"/>
          <w:szCs w:val="24"/>
          <w:lang w:val="lt-LT" w:eastAsia="lt-LT"/>
        </w:rPr>
      </w:pPr>
    </w:p>
    <w:p w14:paraId="402CCDEE" w14:textId="11E4F8F5" w:rsidR="00CB647F" w:rsidRPr="00064F9E" w:rsidRDefault="00CB647F" w:rsidP="007D20CD">
      <w:pPr>
        <w:spacing w:after="0" w:line="240" w:lineRule="auto"/>
        <w:ind w:left="720"/>
        <w:rPr>
          <w:rFonts w:ascii="Times New Roman" w:eastAsiaTheme="minorEastAsia" w:hAnsi="Times New Roman" w:cs="Times New Roman"/>
          <w:noProof/>
          <w:sz w:val="24"/>
          <w:szCs w:val="24"/>
          <w:lang w:val="lt-LT" w:eastAsia="lt-LT"/>
        </w:rPr>
      </w:pPr>
    </w:p>
    <w:p w14:paraId="182F8C26" w14:textId="732049AB" w:rsidR="00CB647F" w:rsidRPr="00064F9E" w:rsidRDefault="00CB647F" w:rsidP="007D20CD">
      <w:pPr>
        <w:spacing w:after="0" w:line="240" w:lineRule="auto"/>
        <w:ind w:left="720"/>
        <w:rPr>
          <w:rFonts w:ascii="Times New Roman" w:eastAsiaTheme="minorEastAsia" w:hAnsi="Times New Roman" w:cs="Times New Roman"/>
          <w:noProof/>
          <w:sz w:val="24"/>
          <w:szCs w:val="24"/>
          <w:lang w:val="lt-LT" w:eastAsia="lt-LT"/>
        </w:rPr>
      </w:pPr>
    </w:p>
    <w:p w14:paraId="2B172259" w14:textId="1DA61EBE" w:rsidR="00916672" w:rsidRDefault="00916672">
      <w:pPr>
        <w:rPr>
          <w:rFonts w:ascii="Times New Roman" w:eastAsiaTheme="minorEastAsia" w:hAnsi="Times New Roman" w:cs="Times New Roman"/>
          <w:noProof/>
          <w:sz w:val="24"/>
          <w:szCs w:val="24"/>
          <w:lang w:val="lt-LT" w:eastAsia="lt-LT"/>
        </w:rPr>
      </w:pPr>
    </w:p>
    <w:p w14:paraId="08F62F93" w14:textId="678BD7FE" w:rsidR="0059485A" w:rsidRDefault="0059485A">
      <w:pPr>
        <w:rPr>
          <w:rFonts w:ascii="Times New Roman" w:eastAsiaTheme="minorEastAsia" w:hAnsi="Times New Roman" w:cs="Times New Roman"/>
          <w:noProof/>
          <w:sz w:val="24"/>
          <w:szCs w:val="24"/>
          <w:lang w:val="lt-LT" w:eastAsia="lt-LT"/>
        </w:rPr>
      </w:pPr>
    </w:p>
    <w:p w14:paraId="7AEA10F3" w14:textId="009926C7" w:rsidR="0059485A" w:rsidRDefault="0059485A">
      <w:pPr>
        <w:rPr>
          <w:rFonts w:ascii="Times New Roman" w:eastAsiaTheme="minorEastAsia" w:hAnsi="Times New Roman" w:cs="Times New Roman"/>
          <w:noProof/>
          <w:sz w:val="24"/>
          <w:szCs w:val="24"/>
          <w:lang w:val="lt-LT" w:eastAsia="lt-LT"/>
        </w:rPr>
      </w:pPr>
    </w:p>
    <w:p w14:paraId="0E71545F" w14:textId="2CBE7D35" w:rsidR="0059485A" w:rsidRDefault="0059485A">
      <w:pPr>
        <w:rPr>
          <w:rFonts w:ascii="Times New Roman" w:eastAsiaTheme="minorEastAsia" w:hAnsi="Times New Roman" w:cs="Times New Roman"/>
          <w:noProof/>
          <w:sz w:val="24"/>
          <w:szCs w:val="24"/>
          <w:lang w:val="lt-LT" w:eastAsia="lt-LT"/>
        </w:rPr>
      </w:pPr>
    </w:p>
    <w:p w14:paraId="22D61E2E" w14:textId="0B508439" w:rsidR="0059485A" w:rsidRDefault="0059485A">
      <w:pPr>
        <w:rPr>
          <w:rFonts w:ascii="Times New Roman" w:eastAsiaTheme="minorEastAsia" w:hAnsi="Times New Roman" w:cs="Times New Roman"/>
          <w:noProof/>
          <w:sz w:val="24"/>
          <w:szCs w:val="24"/>
          <w:lang w:val="lt-LT" w:eastAsia="lt-LT"/>
        </w:rPr>
      </w:pPr>
    </w:p>
    <w:p w14:paraId="2AED2EB3" w14:textId="68255CC2" w:rsidR="0059485A" w:rsidRDefault="0059485A">
      <w:pPr>
        <w:rPr>
          <w:rFonts w:ascii="Times New Roman" w:eastAsiaTheme="minorEastAsia" w:hAnsi="Times New Roman" w:cs="Times New Roman"/>
          <w:noProof/>
          <w:sz w:val="24"/>
          <w:szCs w:val="24"/>
          <w:lang w:val="lt-LT" w:eastAsia="lt-LT"/>
        </w:rPr>
      </w:pPr>
    </w:p>
    <w:p w14:paraId="7C646ADB" w14:textId="33645D21" w:rsidR="0059485A" w:rsidRDefault="0059485A">
      <w:pPr>
        <w:rPr>
          <w:rFonts w:ascii="Times New Roman" w:eastAsiaTheme="minorEastAsia" w:hAnsi="Times New Roman" w:cs="Times New Roman"/>
          <w:noProof/>
          <w:sz w:val="24"/>
          <w:szCs w:val="24"/>
          <w:lang w:val="lt-LT" w:eastAsia="lt-LT"/>
        </w:rPr>
      </w:pPr>
    </w:p>
    <w:p w14:paraId="2C558159" w14:textId="674FFC4F" w:rsidR="0059485A" w:rsidRDefault="0059485A">
      <w:pPr>
        <w:rPr>
          <w:rFonts w:ascii="Times New Roman" w:eastAsiaTheme="minorEastAsia" w:hAnsi="Times New Roman" w:cs="Times New Roman"/>
          <w:noProof/>
          <w:sz w:val="24"/>
          <w:szCs w:val="24"/>
          <w:lang w:val="lt-LT" w:eastAsia="lt-LT"/>
        </w:rPr>
      </w:pPr>
    </w:p>
    <w:p w14:paraId="028F5FC2" w14:textId="51594F05" w:rsidR="0059485A" w:rsidRDefault="0059485A">
      <w:pPr>
        <w:rPr>
          <w:rFonts w:ascii="Times New Roman" w:eastAsiaTheme="minorEastAsia" w:hAnsi="Times New Roman" w:cs="Times New Roman"/>
          <w:noProof/>
          <w:sz w:val="24"/>
          <w:szCs w:val="24"/>
          <w:lang w:val="lt-LT" w:eastAsia="lt-LT"/>
        </w:rPr>
      </w:pPr>
    </w:p>
    <w:p w14:paraId="6A395FD6" w14:textId="361E9099" w:rsidR="0059485A" w:rsidRDefault="0059485A">
      <w:pPr>
        <w:rPr>
          <w:rFonts w:ascii="Times New Roman" w:eastAsiaTheme="minorEastAsia" w:hAnsi="Times New Roman" w:cs="Times New Roman"/>
          <w:noProof/>
          <w:sz w:val="24"/>
          <w:szCs w:val="24"/>
          <w:lang w:val="lt-LT" w:eastAsia="lt-LT"/>
        </w:rPr>
      </w:pPr>
    </w:p>
    <w:p w14:paraId="4D9E2116" w14:textId="46682B39" w:rsidR="0059485A" w:rsidRDefault="0059485A">
      <w:pPr>
        <w:rPr>
          <w:rFonts w:ascii="Times New Roman" w:eastAsiaTheme="minorEastAsia" w:hAnsi="Times New Roman" w:cs="Times New Roman"/>
          <w:noProof/>
          <w:sz w:val="24"/>
          <w:szCs w:val="24"/>
          <w:lang w:val="lt-LT" w:eastAsia="lt-LT"/>
        </w:rPr>
      </w:pPr>
    </w:p>
    <w:p w14:paraId="254F0891" w14:textId="64087ADD" w:rsidR="0059485A" w:rsidRDefault="0059485A">
      <w:pPr>
        <w:rPr>
          <w:rFonts w:ascii="Times New Roman" w:eastAsiaTheme="minorEastAsia" w:hAnsi="Times New Roman" w:cs="Times New Roman"/>
          <w:noProof/>
          <w:sz w:val="24"/>
          <w:szCs w:val="24"/>
          <w:lang w:val="lt-LT" w:eastAsia="lt-LT"/>
        </w:rPr>
      </w:pPr>
    </w:p>
    <w:sectPr w:rsidR="0059485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3674" w14:textId="77777777" w:rsidR="0030687A" w:rsidRDefault="0030687A" w:rsidP="0059485A">
      <w:pPr>
        <w:spacing w:after="0" w:line="240" w:lineRule="auto"/>
      </w:pPr>
      <w:r>
        <w:separator/>
      </w:r>
    </w:p>
  </w:endnote>
  <w:endnote w:type="continuationSeparator" w:id="0">
    <w:p w14:paraId="28C45995" w14:textId="77777777" w:rsidR="0030687A" w:rsidRDefault="0030687A" w:rsidP="00594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59533"/>
      <w:docPartObj>
        <w:docPartGallery w:val="Page Numbers (Bottom of Page)"/>
        <w:docPartUnique/>
      </w:docPartObj>
    </w:sdtPr>
    <w:sdtEndPr>
      <w:rPr>
        <w:rFonts w:ascii="Times New Roman" w:hAnsi="Times New Roman" w:cs="Times New Roman"/>
        <w:noProof/>
      </w:rPr>
    </w:sdtEndPr>
    <w:sdtContent>
      <w:p w14:paraId="25A90D99" w14:textId="579EDC10" w:rsidR="0059485A" w:rsidRPr="0059485A" w:rsidRDefault="0059485A">
        <w:pPr>
          <w:pStyle w:val="Footer"/>
          <w:jc w:val="right"/>
          <w:rPr>
            <w:rFonts w:ascii="Times New Roman" w:hAnsi="Times New Roman" w:cs="Times New Roman"/>
          </w:rPr>
        </w:pPr>
        <w:r w:rsidRPr="0059485A">
          <w:rPr>
            <w:rFonts w:ascii="Times New Roman" w:hAnsi="Times New Roman" w:cs="Times New Roman"/>
          </w:rPr>
          <w:fldChar w:fldCharType="begin"/>
        </w:r>
        <w:r w:rsidRPr="0059485A">
          <w:rPr>
            <w:rFonts w:ascii="Times New Roman" w:hAnsi="Times New Roman" w:cs="Times New Roman"/>
          </w:rPr>
          <w:instrText xml:space="preserve"> PAGE   \* MERGEFORMAT </w:instrText>
        </w:r>
        <w:r w:rsidRPr="0059485A">
          <w:rPr>
            <w:rFonts w:ascii="Times New Roman" w:hAnsi="Times New Roman" w:cs="Times New Roman"/>
          </w:rPr>
          <w:fldChar w:fldCharType="separate"/>
        </w:r>
        <w:r w:rsidRPr="0059485A">
          <w:rPr>
            <w:rFonts w:ascii="Times New Roman" w:hAnsi="Times New Roman" w:cs="Times New Roman"/>
            <w:noProof/>
          </w:rPr>
          <w:t>2</w:t>
        </w:r>
        <w:r w:rsidRPr="0059485A">
          <w:rPr>
            <w:rFonts w:ascii="Times New Roman" w:hAnsi="Times New Roman" w:cs="Times New Roman"/>
            <w:noProof/>
          </w:rPr>
          <w:fldChar w:fldCharType="end"/>
        </w:r>
      </w:p>
    </w:sdtContent>
  </w:sdt>
  <w:p w14:paraId="156E668E" w14:textId="77777777" w:rsidR="0059485A" w:rsidRDefault="0059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7BAD" w14:textId="77777777" w:rsidR="0030687A" w:rsidRDefault="0030687A" w:rsidP="0059485A">
      <w:pPr>
        <w:spacing w:after="0" w:line="240" w:lineRule="auto"/>
      </w:pPr>
      <w:r>
        <w:separator/>
      </w:r>
    </w:p>
  </w:footnote>
  <w:footnote w:type="continuationSeparator" w:id="0">
    <w:p w14:paraId="1D7067F3" w14:textId="77777777" w:rsidR="0030687A" w:rsidRDefault="0030687A" w:rsidP="005948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682BCA"/>
    <w:multiLevelType w:val="hybridMultilevel"/>
    <w:tmpl w:val="6D3CEFCE"/>
    <w:lvl w:ilvl="0" w:tplc="28269B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66730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C7E"/>
    <w:rsid w:val="00042113"/>
    <w:rsid w:val="00064F9E"/>
    <w:rsid w:val="000D377C"/>
    <w:rsid w:val="00135C43"/>
    <w:rsid w:val="00170FB1"/>
    <w:rsid w:val="00176A4C"/>
    <w:rsid w:val="001F083F"/>
    <w:rsid w:val="0030687A"/>
    <w:rsid w:val="003B469B"/>
    <w:rsid w:val="004C33D8"/>
    <w:rsid w:val="0059485A"/>
    <w:rsid w:val="005A7709"/>
    <w:rsid w:val="005F528E"/>
    <w:rsid w:val="00610E3E"/>
    <w:rsid w:val="006237AB"/>
    <w:rsid w:val="006A29D9"/>
    <w:rsid w:val="006A54DC"/>
    <w:rsid w:val="006B60F2"/>
    <w:rsid w:val="006C4178"/>
    <w:rsid w:val="007615DF"/>
    <w:rsid w:val="00775E2B"/>
    <w:rsid w:val="007D20CD"/>
    <w:rsid w:val="007D6DB1"/>
    <w:rsid w:val="007F0446"/>
    <w:rsid w:val="007F55F3"/>
    <w:rsid w:val="00841D4F"/>
    <w:rsid w:val="00844910"/>
    <w:rsid w:val="008B44F2"/>
    <w:rsid w:val="008D1C7E"/>
    <w:rsid w:val="00916672"/>
    <w:rsid w:val="0096644D"/>
    <w:rsid w:val="009B4E59"/>
    <w:rsid w:val="009C186D"/>
    <w:rsid w:val="009F351F"/>
    <w:rsid w:val="00A347E4"/>
    <w:rsid w:val="00A36D15"/>
    <w:rsid w:val="00A51ADF"/>
    <w:rsid w:val="00AA3B99"/>
    <w:rsid w:val="00AF78E5"/>
    <w:rsid w:val="00B1392E"/>
    <w:rsid w:val="00B54B4D"/>
    <w:rsid w:val="00B72AD3"/>
    <w:rsid w:val="00B8153E"/>
    <w:rsid w:val="00C96208"/>
    <w:rsid w:val="00CA541D"/>
    <w:rsid w:val="00CB1DB1"/>
    <w:rsid w:val="00CB647F"/>
    <w:rsid w:val="00D15806"/>
    <w:rsid w:val="00D82514"/>
    <w:rsid w:val="00DA5529"/>
    <w:rsid w:val="00DD6406"/>
    <w:rsid w:val="00E2443F"/>
    <w:rsid w:val="00E51DDB"/>
    <w:rsid w:val="00E94969"/>
    <w:rsid w:val="00EC1BC8"/>
    <w:rsid w:val="00FF5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332D3"/>
  <w15:chartTrackingRefBased/>
  <w15:docId w15:val="{E5181474-8798-47B8-A895-BED03F72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0C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485A"/>
    <w:pPr>
      <w:tabs>
        <w:tab w:val="center" w:pos="4986"/>
        <w:tab w:val="right" w:pos="9972"/>
      </w:tabs>
      <w:spacing w:after="0" w:line="240" w:lineRule="auto"/>
    </w:pPr>
  </w:style>
  <w:style w:type="character" w:customStyle="1" w:styleId="HeaderChar">
    <w:name w:val="Header Char"/>
    <w:basedOn w:val="DefaultParagraphFont"/>
    <w:link w:val="Header"/>
    <w:uiPriority w:val="99"/>
    <w:rsid w:val="0059485A"/>
  </w:style>
  <w:style w:type="paragraph" w:styleId="Footer">
    <w:name w:val="footer"/>
    <w:basedOn w:val="Normal"/>
    <w:link w:val="FooterChar"/>
    <w:uiPriority w:val="99"/>
    <w:unhideWhenUsed/>
    <w:rsid w:val="0059485A"/>
    <w:pPr>
      <w:tabs>
        <w:tab w:val="center" w:pos="4986"/>
        <w:tab w:val="right" w:pos="9972"/>
      </w:tabs>
      <w:spacing w:after="0" w:line="240" w:lineRule="auto"/>
    </w:pPr>
  </w:style>
  <w:style w:type="character" w:customStyle="1" w:styleId="FooterChar">
    <w:name w:val="Footer Char"/>
    <w:basedOn w:val="DefaultParagraphFont"/>
    <w:link w:val="Footer"/>
    <w:uiPriority w:val="99"/>
    <w:rsid w:val="0059485A"/>
  </w:style>
  <w:style w:type="paragraph" w:styleId="ListParagraph">
    <w:name w:val="List Paragraph"/>
    <w:basedOn w:val="Normal"/>
    <w:uiPriority w:val="34"/>
    <w:qFormat/>
    <w:rsid w:val="005A7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13176</Words>
  <Characters>7511</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Paulius Macijauskas</cp:lastModifiedBy>
  <cp:revision>8</cp:revision>
  <dcterms:created xsi:type="dcterms:W3CDTF">2023-04-27T09:31:00Z</dcterms:created>
  <dcterms:modified xsi:type="dcterms:W3CDTF">2025-04-24T10:38:00Z</dcterms:modified>
</cp:coreProperties>
</file>